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E9C" w:rsidRPr="00E33852" w:rsidRDefault="00D17E9C" w:rsidP="00E3385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1CF8">
        <w:rPr>
          <w:rFonts w:ascii="Times New Roman" w:hAnsi="Times New Roman" w:cs="Times New Roman"/>
          <w:sz w:val="24"/>
          <w:szCs w:val="24"/>
        </w:rPr>
        <w:t>Temeljem čl.</w:t>
      </w:r>
      <w:r>
        <w:rPr>
          <w:rFonts w:ascii="Times New Roman" w:hAnsi="Times New Roman" w:cs="Times New Roman"/>
          <w:sz w:val="24"/>
          <w:szCs w:val="24"/>
        </w:rPr>
        <w:t xml:space="preserve"> 6. Uredbe o kriterijima, mjerilima i postupcima financiranja i ugovaranja programa i projekata od interesa za opće dobro koje provode udruge</w:t>
      </w:r>
      <w:r w:rsidR="00D16235">
        <w:rPr>
          <w:rFonts w:ascii="Times New Roman" w:hAnsi="Times New Roman" w:cs="Times New Roman"/>
          <w:sz w:val="24"/>
          <w:szCs w:val="24"/>
        </w:rPr>
        <w:t xml:space="preserve"> („Narodne novine“ broj 26/15. i m37/21.)</w:t>
      </w:r>
      <w:r>
        <w:rPr>
          <w:rFonts w:ascii="Times New Roman" w:hAnsi="Times New Roman" w:cs="Times New Roman"/>
          <w:sz w:val="24"/>
          <w:szCs w:val="24"/>
        </w:rPr>
        <w:t>, članka 25</w:t>
      </w:r>
      <w:r w:rsidR="00E338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Statuta Grada Slatine </w:t>
      </w:r>
      <w:r w:rsidR="00E33852">
        <w:rPr>
          <w:rFonts w:ascii="Times-Roman" w:hAnsi="Times-Roman" w:cs="Times-Roman"/>
          <w:sz w:val="24"/>
          <w:szCs w:val="24"/>
        </w:rPr>
        <w:t>(„Službeni glasnik Grada Slatine“  broj 5/09, 5/10, 1/13 i 2/13 – pro</w:t>
      </w:r>
      <w:r w:rsidR="00E33852">
        <w:rPr>
          <w:rFonts w:ascii="TTE2425320t00" w:hAnsi="TTE2425320t00" w:cs="TTE2425320t00"/>
          <w:sz w:val="24"/>
          <w:szCs w:val="24"/>
        </w:rPr>
        <w:t>č</w:t>
      </w:r>
      <w:r w:rsidR="00E33852">
        <w:rPr>
          <w:rFonts w:ascii="Times-Roman" w:hAnsi="Times-Roman" w:cs="Times-Roman"/>
          <w:sz w:val="24"/>
          <w:szCs w:val="24"/>
        </w:rPr>
        <w:t>iš</w:t>
      </w:r>
      <w:r w:rsidR="00E33852">
        <w:rPr>
          <w:rFonts w:ascii="TTE2425320t00" w:hAnsi="TTE2425320t00" w:cs="TTE2425320t00"/>
          <w:sz w:val="24"/>
          <w:szCs w:val="24"/>
        </w:rPr>
        <w:t>ć</w:t>
      </w:r>
      <w:r w:rsidR="00E33852">
        <w:rPr>
          <w:rFonts w:ascii="Times-Roman" w:hAnsi="Times-Roman" w:cs="Times-Roman"/>
          <w:sz w:val="24"/>
          <w:szCs w:val="24"/>
        </w:rPr>
        <w:t>eni tekst</w:t>
      </w:r>
      <w:r w:rsidR="004C49FF">
        <w:rPr>
          <w:rFonts w:ascii="Times-Roman" w:hAnsi="Times-Roman" w:cs="Times-Roman"/>
          <w:sz w:val="24"/>
          <w:szCs w:val="24"/>
        </w:rPr>
        <w:t xml:space="preserve">, </w:t>
      </w:r>
      <w:r w:rsidR="00DB05A9">
        <w:rPr>
          <w:rFonts w:ascii="Times-Roman" w:hAnsi="Times-Roman" w:cs="Times-Roman"/>
          <w:sz w:val="24"/>
          <w:szCs w:val="24"/>
        </w:rPr>
        <w:t>3/18.</w:t>
      </w:r>
      <w:r w:rsidR="00D16235">
        <w:rPr>
          <w:rFonts w:ascii="Times-Roman" w:hAnsi="Times-Roman" w:cs="Times-Roman"/>
          <w:sz w:val="24"/>
          <w:szCs w:val="24"/>
        </w:rPr>
        <w:t>,</w:t>
      </w:r>
      <w:r w:rsidR="004C49FF">
        <w:rPr>
          <w:rFonts w:ascii="Times-Roman" w:hAnsi="Times-Roman" w:cs="Times-Roman"/>
          <w:sz w:val="24"/>
          <w:szCs w:val="24"/>
        </w:rPr>
        <w:t xml:space="preserve"> 9/20.</w:t>
      </w:r>
      <w:r w:rsidR="00D16235">
        <w:rPr>
          <w:rFonts w:ascii="Times-Roman" w:hAnsi="Times-Roman" w:cs="Times-Roman"/>
          <w:sz w:val="24"/>
          <w:szCs w:val="24"/>
        </w:rPr>
        <w:t xml:space="preserve"> i 5/21.</w:t>
      </w:r>
      <w:r w:rsidR="00E33852">
        <w:rPr>
          <w:rFonts w:ascii="Times-Roman" w:hAnsi="Times-Roman" w:cs="Times-Roman"/>
          <w:sz w:val="24"/>
          <w:szCs w:val="24"/>
        </w:rPr>
        <w:t>),</w:t>
      </w:r>
      <w:r w:rsidR="00225CBF">
        <w:rPr>
          <w:rFonts w:ascii="Times New Roman" w:hAnsi="Times New Roman" w:cs="Times New Roman"/>
          <w:sz w:val="24"/>
          <w:szCs w:val="24"/>
        </w:rPr>
        <w:t xml:space="preserve"> i članka 13. Pravilnika Grada Slatine</w:t>
      </w:r>
      <w:r>
        <w:rPr>
          <w:rFonts w:ascii="Times New Roman" w:hAnsi="Times New Roman" w:cs="Times New Roman"/>
          <w:sz w:val="24"/>
          <w:szCs w:val="24"/>
        </w:rPr>
        <w:t xml:space="preserve"> o financiranju </w:t>
      </w:r>
      <w:r w:rsidR="00225CBF">
        <w:rPr>
          <w:rFonts w:ascii="Times New Roman" w:hAnsi="Times New Roman" w:cs="Times New Roman"/>
          <w:sz w:val="24"/>
          <w:szCs w:val="24"/>
        </w:rPr>
        <w:t xml:space="preserve">i ugovaranju </w:t>
      </w:r>
      <w:r>
        <w:rPr>
          <w:rFonts w:ascii="Times New Roman" w:hAnsi="Times New Roman" w:cs="Times New Roman"/>
          <w:sz w:val="24"/>
          <w:szCs w:val="24"/>
        </w:rPr>
        <w:t xml:space="preserve">programa i projekata </w:t>
      </w:r>
      <w:r w:rsidR="00225CBF">
        <w:rPr>
          <w:rFonts w:ascii="Times New Roman" w:hAnsi="Times New Roman" w:cs="Times New Roman"/>
          <w:sz w:val="24"/>
          <w:szCs w:val="24"/>
        </w:rPr>
        <w:t>udruga sredstvima proračuna Grada Slatine</w:t>
      </w:r>
      <w:r w:rsidR="00DD2504">
        <w:rPr>
          <w:rFonts w:ascii="Times New Roman" w:hAnsi="Times New Roman" w:cs="Times New Roman"/>
          <w:sz w:val="24"/>
          <w:szCs w:val="24"/>
        </w:rPr>
        <w:t xml:space="preserve"> </w:t>
      </w:r>
      <w:r w:rsidR="00DD2504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Grada Slatine“  br. 4/2019.)</w:t>
      </w:r>
      <w:r w:rsidR="00225CBF">
        <w:rPr>
          <w:rFonts w:ascii="Times New Roman" w:hAnsi="Times New Roman" w:cs="Times New Roman"/>
          <w:sz w:val="24"/>
          <w:szCs w:val="24"/>
        </w:rPr>
        <w:t>, Grad Slatina</w:t>
      </w:r>
      <w:r>
        <w:rPr>
          <w:rFonts w:ascii="Times New Roman" w:hAnsi="Times New Roman" w:cs="Times New Roman"/>
          <w:sz w:val="24"/>
          <w:szCs w:val="24"/>
        </w:rPr>
        <w:t xml:space="preserve"> objavljuje zatvoreni </w:t>
      </w:r>
    </w:p>
    <w:p w:rsidR="00D17E9C" w:rsidRDefault="00D17E9C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</w:pPr>
    </w:p>
    <w:p w:rsidR="00D75366" w:rsidRPr="00115A29" w:rsidRDefault="00225CBF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r-HR"/>
        </w:rPr>
        <w:t>NATJEČAJ</w:t>
      </w:r>
    </w:p>
    <w:p w:rsidR="00E76EA0" w:rsidRPr="00115A29" w:rsidRDefault="00AD7693" w:rsidP="00E76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financiranje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225CB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projekata udruga </w:t>
      </w:r>
      <w:r w:rsidR="002B613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ostalih društvenih djelatnosti</w:t>
      </w:r>
    </w:p>
    <w:p w:rsidR="00D75366" w:rsidRPr="00115A29" w:rsidRDefault="005162A1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:rsidR="005F506F" w:rsidRDefault="005F506F" w:rsidP="0078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781B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PREDMET </w:t>
      </w:r>
      <w:r w:rsidR="009A39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C5534C" w:rsidP="002B6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225CBF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 ovog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prikupljanje pisanih prijedloga projekata </w:t>
      </w:r>
      <w:r w:rsidR="002B6136">
        <w:rPr>
          <w:rFonts w:ascii="Times New Roman" w:eastAsia="Times New Roman" w:hAnsi="Times New Roman" w:cs="Times New Roman"/>
          <w:sz w:val="24"/>
          <w:szCs w:val="24"/>
          <w:lang w:eastAsia="hr-HR"/>
        </w:rPr>
        <w:t>udruga iz ostalih društvenih djelatnosti</w:t>
      </w:r>
      <w:r w:rsidR="00E76E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 područja Grada Slatine za dodje</w:t>
      </w:r>
      <w:r w:rsidR="004D67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lu 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bespovratnih sredstava u 2024</w:t>
      </w:r>
      <w:r w:rsidR="006D439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godini.</w:t>
      </w:r>
    </w:p>
    <w:p w:rsidR="005F506F" w:rsidRPr="00BB6FFC" w:rsidRDefault="009B25CE" w:rsidP="002B6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planiran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a vrijednost Natječaja</w:t>
      </w:r>
      <w:r w:rsidR="002B61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</w:t>
      </w:r>
      <w:r w:rsidR="003B5332">
        <w:rPr>
          <w:rFonts w:ascii="Times New Roman" w:eastAsia="Times New Roman" w:hAnsi="Times New Roman" w:cs="Times New Roman"/>
          <w:sz w:val="24"/>
          <w:szCs w:val="24"/>
          <w:lang w:eastAsia="hr-HR"/>
        </w:rPr>
        <w:t>30.000,00 eura</w:t>
      </w:r>
      <w:r w:rsidR="004C49FF">
        <w:rPr>
          <w:rFonts w:ascii="Times New Roman" w:eastAsia="Times New Roman" w:hAnsi="Times New Roman" w:cs="Times New Roman"/>
          <w:sz w:val="24"/>
          <w:szCs w:val="24"/>
          <w:lang w:eastAsia="hr-HR"/>
        </w:rPr>
        <w:t>, a financirat će se najviše 26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projekata. Najmanji iznos financijskih sredstava koji se može prijaviti i ugov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oriti po pojedinom projek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t</w:t>
      </w:r>
      <w:r w:rsidR="00A7259C">
        <w:rPr>
          <w:rFonts w:ascii="Times New Roman" w:eastAsia="Times New Roman" w:hAnsi="Times New Roman" w:cs="Times New Roman"/>
          <w:sz w:val="24"/>
          <w:szCs w:val="24"/>
          <w:lang w:eastAsia="hr-HR"/>
        </w:rPr>
        <w:t>u je 1</w:t>
      </w:r>
      <w:r w:rsidR="003B5332">
        <w:rPr>
          <w:rFonts w:ascii="Times New Roman" w:eastAsia="Times New Roman" w:hAnsi="Times New Roman" w:cs="Times New Roman"/>
          <w:sz w:val="24"/>
          <w:szCs w:val="24"/>
          <w:lang w:eastAsia="hr-HR"/>
        </w:rPr>
        <w:t>00,00 eura, a najveći 2.600,00 eura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D6739" w:rsidRDefault="004D673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Prijave se podnose za sljedeća područja:</w:t>
      </w:r>
    </w:p>
    <w:p w:rsidR="00D3728D" w:rsidRPr="00946655" w:rsidRDefault="00117C15" w:rsidP="00D3728D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946655">
        <w:rPr>
          <w:sz w:val="23"/>
          <w:szCs w:val="23"/>
        </w:rPr>
        <w:t xml:space="preserve">Aktivnosti usmjerene ka povećanju turističke </w:t>
      </w:r>
      <w:r w:rsidR="00946655">
        <w:rPr>
          <w:sz w:val="23"/>
          <w:szCs w:val="23"/>
        </w:rPr>
        <w:t>ponude kroz manifestacije i priredbe.</w:t>
      </w:r>
    </w:p>
    <w:p w:rsidR="00D3728D" w:rsidRDefault="00117C15" w:rsidP="00D3728D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946655">
        <w:rPr>
          <w:sz w:val="23"/>
          <w:szCs w:val="23"/>
        </w:rPr>
        <w:t xml:space="preserve"> </w:t>
      </w:r>
      <w:r w:rsidR="00D3728D" w:rsidRPr="00946655">
        <w:rPr>
          <w:sz w:val="23"/>
          <w:szCs w:val="23"/>
        </w:rPr>
        <w:t xml:space="preserve">Rad sa djecom i mladima na poticanju zdravog življenja i razvoju športske kulture. </w:t>
      </w:r>
    </w:p>
    <w:p w:rsidR="005F506F" w:rsidRPr="00D3728D" w:rsidRDefault="00D3728D" w:rsidP="00D3728D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 w:rsidRPr="00D3728D">
        <w:rPr>
          <w:sz w:val="23"/>
          <w:szCs w:val="23"/>
        </w:rPr>
        <w:t xml:space="preserve">Rad sa djecom i mladima na </w:t>
      </w:r>
      <w:r>
        <w:rPr>
          <w:sz w:val="23"/>
          <w:szCs w:val="23"/>
        </w:rPr>
        <w:t>razvoju športskih aktivnosti među mladima koje doprinose borbi protiv opojnih drog</w:t>
      </w:r>
      <w:r w:rsidR="003B780A">
        <w:rPr>
          <w:sz w:val="23"/>
          <w:szCs w:val="23"/>
        </w:rPr>
        <w:t>a te</w:t>
      </w:r>
      <w:r>
        <w:rPr>
          <w:sz w:val="23"/>
          <w:szCs w:val="23"/>
        </w:rPr>
        <w:t xml:space="preserve"> ranog i </w:t>
      </w:r>
      <w:r w:rsidR="003B780A">
        <w:rPr>
          <w:sz w:val="23"/>
          <w:szCs w:val="23"/>
        </w:rPr>
        <w:t>prekomjernog pijenja alkohola.</w:t>
      </w:r>
    </w:p>
    <w:p w:rsidR="005F506F" w:rsidRDefault="00373ED7" w:rsidP="005F506F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Rad sa djecom i mladima u području ostalih društvenih djelatnosti</w:t>
      </w:r>
      <w:r w:rsidR="003B780A">
        <w:rPr>
          <w:sz w:val="23"/>
          <w:szCs w:val="23"/>
        </w:rPr>
        <w:t>.</w:t>
      </w:r>
    </w:p>
    <w:p w:rsidR="003C69A6" w:rsidRDefault="006D439F" w:rsidP="00CB659A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Aktivnosti koje</w:t>
      </w:r>
      <w:r w:rsidR="001F1799">
        <w:rPr>
          <w:sz w:val="23"/>
          <w:szCs w:val="23"/>
        </w:rPr>
        <w:t xml:space="preserve"> doprinose poticanju domoljublja i promicanju zavičajnih vrijednosti</w:t>
      </w:r>
      <w:r w:rsidR="003C69A6">
        <w:rPr>
          <w:sz w:val="23"/>
          <w:szCs w:val="23"/>
        </w:rPr>
        <w:t>.</w:t>
      </w:r>
    </w:p>
    <w:p w:rsidR="003C69A6" w:rsidRPr="00C5534C" w:rsidRDefault="00781B11" w:rsidP="00C5534C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Aktivnosti koje doprinose očuvanju sjećanja</w:t>
      </w:r>
      <w:r w:rsidRPr="00C5534C">
        <w:rPr>
          <w:sz w:val="23"/>
          <w:szCs w:val="23"/>
        </w:rPr>
        <w:t xml:space="preserve"> i odavanju počasti žrtvama svih totalitarnih režima.</w:t>
      </w:r>
    </w:p>
    <w:p w:rsidR="00F004A9" w:rsidRDefault="00F004A9" w:rsidP="00F004A9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Aktivnosti koje doprinose promociji</w:t>
      </w:r>
      <w:r w:rsidRPr="003B780A">
        <w:rPr>
          <w:sz w:val="23"/>
          <w:szCs w:val="23"/>
        </w:rPr>
        <w:t xml:space="preserve"> </w:t>
      </w:r>
      <w:r>
        <w:rPr>
          <w:sz w:val="23"/>
          <w:szCs w:val="23"/>
        </w:rPr>
        <w:t>i upoznavanju običaja</w:t>
      </w:r>
      <w:r w:rsidRPr="005F506F">
        <w:rPr>
          <w:sz w:val="23"/>
          <w:szCs w:val="23"/>
        </w:rPr>
        <w:t xml:space="preserve"> </w:t>
      </w:r>
      <w:r>
        <w:rPr>
          <w:sz w:val="23"/>
          <w:szCs w:val="23"/>
        </w:rPr>
        <w:t>i tradicije.</w:t>
      </w:r>
    </w:p>
    <w:p w:rsidR="004D6739" w:rsidRDefault="004D6739" w:rsidP="00F004A9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Aktivnosti koje doprinose ruralnom razvoju na području Grada Slatine.</w:t>
      </w:r>
    </w:p>
    <w:p w:rsidR="00026732" w:rsidRDefault="00026732" w:rsidP="00F004A9">
      <w:pPr>
        <w:pStyle w:val="Default"/>
        <w:numPr>
          <w:ilvl w:val="0"/>
          <w:numId w:val="8"/>
        </w:numPr>
        <w:spacing w:after="9"/>
        <w:rPr>
          <w:sz w:val="23"/>
          <w:szCs w:val="23"/>
        </w:rPr>
      </w:pPr>
      <w:r>
        <w:rPr>
          <w:sz w:val="23"/>
          <w:szCs w:val="23"/>
        </w:rPr>
        <w:t>Aktivnosti koje nisu obuhvaćene drugim prioritetnim područjima.</w:t>
      </w:r>
    </w:p>
    <w:p w:rsidR="00BB6FFC" w:rsidRDefault="00BB6FFC" w:rsidP="0078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004A9" w:rsidRDefault="00F004A9" w:rsidP="00781B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F004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PRIJAVITELJI PROJEKATA</w:t>
      </w:r>
    </w:p>
    <w:p w:rsidR="00D75366" w:rsidRPr="00115A29" w:rsidRDefault="009B25CE" w:rsidP="005F50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Pod prijaviteljim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a projekta na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podrazumijevaju se organizacije civilnog društva, nevladine i nepro</w:t>
      </w:r>
      <w:r w:rsidR="000C491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fitne udruge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registrirane prema Zakonu o udrugama čije je primarno d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jelovan</w:t>
      </w:r>
      <w:r w:rsidR="009A7EBE">
        <w:rPr>
          <w:rFonts w:ascii="Times New Roman" w:eastAsia="Times New Roman" w:hAnsi="Times New Roman" w:cs="Times New Roman"/>
          <w:sz w:val="24"/>
          <w:szCs w:val="24"/>
          <w:lang w:eastAsia="hr-HR"/>
        </w:rPr>
        <w:t>je usmjereno na područje ostalih društvenih djelatnosti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prijavljen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 sjedište na području Grada Slatine</w:t>
      </w:r>
      <w:r w:rsidR="005F506F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D6739" w:rsidRDefault="004D673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4D6739" w:rsidRDefault="004D6739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56735E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Na ovaj natječaj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NE mogu se prijaviti: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nisu upisane u Registar neprofitnih organizacija i Registar udruga Republike Hrvatske,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čije primarno djelovanje nije usmjere</w:t>
      </w:r>
      <w:r w:rsidR="00041328">
        <w:rPr>
          <w:rFonts w:ascii="Times New Roman" w:eastAsia="Times New Roman" w:hAnsi="Times New Roman" w:cs="Times New Roman"/>
          <w:sz w:val="24"/>
          <w:szCs w:val="24"/>
          <w:lang w:eastAsia="hr-HR"/>
        </w:rPr>
        <w:t>no na područje ostalih društvenih djelatnosti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BD3133" w:rsidRPr="00115A29" w:rsidRDefault="00BD3133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ogranci ili podružnice čiji viši organizacijski oblici imaju sjedište na području Grada Slatine, </w:t>
      </w:r>
    </w:p>
    <w:p w:rsidR="00D75366" w:rsidRPr="00115A29" w:rsidRDefault="00D75366" w:rsidP="00D7536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prijavljuju aktivnosti koje nisu prihvatljive za financiranje u skladu s Uputama za prijavitelje.</w:t>
      </w:r>
    </w:p>
    <w:p w:rsidR="00F004A9" w:rsidRDefault="00F004A9" w:rsidP="00F004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F004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UVJETI ZA PRIJAVU NA </w:t>
      </w:r>
      <w:r w:rsidR="0056735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Udruge koje su p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>rijavljuju na ovaj Natječaj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moraju ispunjavati slijedeće uvjete: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Statutom su se opredijelile za obavljanje djelatnosti i aktivnosti koje su predmet financiranja i kojima promiču uvjerenja i ciljeve koji nisu u suprotnosti s Ustavom i zakonom,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uredno su ispunile obveze iz prethodno sklopljenih ugovora o financiranju iz proračuna Grada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drugih javnih izvora,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nemaju dugovanja s osnove plaćanja doprinosa za mirovinsko i zdravstveno osiguranje i plaćanje poreza te drugih davanja prema državi ili gradskom proračunu,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protiv osobe ovlaštene za zastupanje </w:t>
      </w:r>
      <w:r w:rsidR="00CA7A52">
        <w:rPr>
          <w:rFonts w:ascii="Times New Roman" w:eastAsia="Times New Roman" w:hAnsi="Times New Roman" w:cs="Times New Roman"/>
          <w:sz w:val="24"/>
          <w:szCs w:val="24"/>
          <w:lang w:eastAsia="hr-HR"/>
        </w:rPr>
        <w:t>i voditelja projekta</w:t>
      </w:r>
      <w:r w:rsidR="004D67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 vodi se kazneni postupak i nije pravomoćno osuđena za kaznena djela,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zadovoljavajuće organizacijske kapacitete i ljudske resurse za provedbu projekta,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imaju uređen sustav p</w:t>
      </w:r>
      <w:r w:rsidR="004D6739">
        <w:rPr>
          <w:rFonts w:ascii="Times New Roman" w:eastAsia="Times New Roman" w:hAnsi="Times New Roman" w:cs="Times New Roman"/>
          <w:sz w:val="24"/>
          <w:szCs w:val="24"/>
          <w:lang w:eastAsia="hr-HR"/>
        </w:rPr>
        <w:t>rikupljanja članarine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D75366" w:rsidRPr="00115A29" w:rsidRDefault="00D75366" w:rsidP="00D75366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kvalitetno su sastavile i pravovremeno predale cjeloviti prijedlog projekta na oc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jenjivanje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Jedan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prijavitelj može na ovaj Natječaj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prijaviti najviše 2 projekta.</w:t>
      </w:r>
    </w:p>
    <w:p w:rsidR="00A7503D" w:rsidRDefault="00A7503D" w:rsidP="00A7503D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A7503D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OBVEZNA DOKUMENTACIJA PRIJAVE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Prijavitelji dokumentaciju dostavljaju u papirnatom obliku, a ista mora sadržavati: 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opi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sni obrazac za prijavu projekta-OPU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092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D75366" w:rsidRPr="00115A29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proračuna projekta 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-PRU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(potpisan, </w:t>
      </w:r>
      <w:r w:rsidR="00092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ovjeren i u cijelosti popunjen),</w:t>
      </w:r>
    </w:p>
    <w:p w:rsidR="00D75366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udruga RH ili Rješenje o upisu u Registar udruga RH (preslika),</w:t>
      </w:r>
    </w:p>
    <w:p w:rsidR="00115A29" w:rsidRPr="00115A29" w:rsidRDefault="00115A29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izvadak iz Registra neprofitnih organizacija,</w:t>
      </w:r>
    </w:p>
    <w:p w:rsidR="00D75366" w:rsidRDefault="00D75366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ovjerenog Statuta udruge</w:t>
      </w:r>
      <w:r w:rsidR="001A77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(ako se isti ne može vidjeti u Registru udruga)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:rsidR="00816EC5" w:rsidRPr="00115A29" w:rsidRDefault="00816EC5" w:rsidP="00D7536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Izjave o nepostojanju dvostrukog financiranja,</w:t>
      </w:r>
    </w:p>
    <w:p w:rsidR="00D75366" w:rsidRPr="00115A29" w:rsidRDefault="00D75366" w:rsidP="00A7503D">
      <w:pPr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obrazac Izjave o partnerstvu, potpisan i </w:t>
      </w:r>
      <w:r w:rsidR="00092A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Statutu udruge 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ovje</w:t>
      </w:r>
      <w:r w:rsidR="00092A4E">
        <w:rPr>
          <w:rFonts w:ascii="Times New Roman" w:eastAsia="Times New Roman" w:hAnsi="Times New Roman" w:cs="Times New Roman"/>
          <w:sz w:val="24"/>
          <w:szCs w:val="24"/>
          <w:lang w:eastAsia="hr-HR"/>
        </w:rPr>
        <w:t>ren od strane nositelja projekta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svih partnera na projektu (ukoliko se projekt provodi u partnerstvu)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Za Partnera/e: (ukoliko se projekt provodi u partnerstvu)</w:t>
      </w:r>
    </w:p>
    <w:p w:rsidR="009562FD" w:rsidRPr="005162A1" w:rsidRDefault="00D75366" w:rsidP="005162A1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dokaz o pravnoj osobnosti partnera (Izvadak ili Rješenje o upisu u Registar udruga RH</w:t>
      </w:r>
      <w:r w:rsidR="009A3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izvadak iz Registra neprofitnih organizacija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projekt udruge bude pozitivno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ocijenjen po ovom Natječaju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prije potpisivanj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a Ugovora davatelj sredstava može od udruge zatražiti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D75366" w:rsidRPr="00115A29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Uvjerenje o nekažnjavanju (dokument kojim se potvrđuje da osoba ovlaštena za zastupanje udruge i voditelji projekta podnositelja i partnera nisu kažnjavani) ne starije od 6 mjeseci,</w:t>
      </w:r>
    </w:p>
    <w:p w:rsidR="00D75366" w:rsidRDefault="00D75366" w:rsidP="00D75366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potvrdu Porezne uprave o stanju javnog dugovanja za prijavitelja i partnere (ne smije postojati javno  dugovanje) ne stariju od 30 dana.</w:t>
      </w:r>
    </w:p>
    <w:p w:rsidR="007307B3" w:rsidRPr="00115A29" w:rsidRDefault="007307B3" w:rsidP="007307B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NAČIN PRIJAVE</w:t>
      </w:r>
    </w:p>
    <w:p w:rsidR="00115A29" w:rsidRDefault="00816EC5" w:rsidP="00115A2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projekta mora sadržavati svu dokumentaciju iz ov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og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Udruge projekte moraju prijaviti na 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propisani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m obrasc</w:t>
      </w:r>
      <w:r w:rsid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ima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popunjeni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m n</w:t>
      </w:r>
      <w:r w:rsid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računalu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D75366" w:rsidRPr="00115A29" w:rsidRDefault="00D75366" w:rsidP="00115A29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Obrasci za prijavu mogu se dobiti n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  ili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 w:rsidR="009562FD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Stručnoj službi Grada Slatine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9562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Odsjeku za</w:t>
      </w:r>
      <w:r w:rsidR="00DC0990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opće poslove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(zgrada </w:t>
      </w:r>
      <w:r w:rsidR="007E5B9D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gradske uprave, ured br. 11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). Sva pita</w:t>
      </w:r>
      <w:r w:rsidR="00816EC5">
        <w:rPr>
          <w:rFonts w:ascii="Times New Roman" w:eastAsia="Times New Roman" w:hAnsi="Times New Roman" w:cs="Times New Roman"/>
          <w:sz w:val="24"/>
          <w:szCs w:val="24"/>
          <w:lang w:eastAsia="hr-HR"/>
        </w:rPr>
        <w:t>nja u vezi s ovim Natječajem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mogu se tijekom njeg</w:t>
      </w:r>
      <w:r w:rsidR="00CC377F">
        <w:rPr>
          <w:rFonts w:ascii="Times New Roman" w:eastAsia="Times New Roman" w:hAnsi="Times New Roman" w:cs="Times New Roman"/>
          <w:sz w:val="24"/>
          <w:szCs w:val="24"/>
          <w:lang w:eastAsia="hr-HR"/>
        </w:rPr>
        <w:t>ova traj</w:t>
      </w:r>
      <w:r w:rsidR="00F42CAD">
        <w:rPr>
          <w:rFonts w:ascii="Times New Roman" w:eastAsia="Times New Roman" w:hAnsi="Times New Roman" w:cs="Times New Roman"/>
          <w:sz w:val="24"/>
          <w:szCs w:val="24"/>
          <w:lang w:eastAsia="hr-HR"/>
        </w:rPr>
        <w:t>anja, a najkasnije do 02.02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.2024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F42CA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postaviti na e-mail: </w:t>
      </w:r>
      <w:hyperlink r:id="rId6" w:history="1">
        <w:r w:rsidR="0069717B" w:rsidRPr="00115A29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gradska.uprava@slatina.hr</w:t>
        </w:r>
      </w:hyperlink>
      <w:r w:rsidR="009B7668" w:rsidRPr="00115A29">
        <w:rPr>
          <w:sz w:val="24"/>
          <w:szCs w:val="24"/>
        </w:rPr>
        <w:t>.</w:t>
      </w:r>
    </w:p>
    <w:p w:rsidR="00D75366" w:rsidRPr="00115A29" w:rsidRDefault="00816EC5" w:rsidP="00115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ovaj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podnose se u roku od 30 dana od dana objave, zaključno s </w:t>
      </w:r>
      <w:r w:rsidR="00A70CAB">
        <w:rPr>
          <w:rFonts w:ascii="Times New Roman" w:eastAsia="Times New Roman" w:hAnsi="Times New Roman" w:cs="Times New Roman"/>
          <w:sz w:val="24"/>
          <w:szCs w:val="24"/>
          <w:lang w:eastAsia="hr-HR"/>
        </w:rPr>
        <w:t>danom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5162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CC377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="00A70CA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</w:t>
      </w:r>
      <w:r w:rsidR="005162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Smatrat će se da je prijava zaprimljena u roku, ako je na poštanskom žigu n</w:t>
      </w:r>
      <w:r w:rsidR="007E5B9D">
        <w:rPr>
          <w:rFonts w:ascii="Times New Roman" w:eastAsia="Times New Roman" w:hAnsi="Times New Roman" w:cs="Times New Roman"/>
          <w:sz w:val="24"/>
          <w:szCs w:val="24"/>
          <w:lang w:eastAsia="hr-HR"/>
        </w:rPr>
        <w:t>a prijavi naznačen najkasnije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</w:t>
      </w:r>
      <w:r w:rsidR="00CC377F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70CAB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veljače 2024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ili ako je prijava dostavljena dostavo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ili osobno 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pisarnicu Grada Slatine, Trg svetog Josipa 10, </w:t>
      </w:r>
      <w:r w:rsidR="00CC377F">
        <w:rPr>
          <w:rFonts w:ascii="Times New Roman" w:eastAsia="Times New Roman" w:hAnsi="Times New Roman" w:cs="Times New Roman"/>
          <w:sz w:val="24"/>
          <w:szCs w:val="24"/>
          <w:lang w:eastAsia="hr-HR"/>
        </w:rPr>
        <w:t>najkasnije 15. veljače 202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6B0C82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odine</w:t>
      </w:r>
      <w:r w:rsidR="009B7668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 14,00 sati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73B72" w:rsidRPr="009918E8" w:rsidRDefault="0056735E" w:rsidP="00C73B7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Prijavu na Natječaj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treba dostaviti putem pošte ili osobno u zatvorenoj omotnici s naznakom </w:t>
      </w:r>
      <w:r w:rsidR="00816EC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„PRIJAVA NA NATJEČAJ</w:t>
      </w:r>
      <w:r w:rsidR="00AD76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– za financiranje</w:t>
      </w:r>
      <w:r w:rsidR="00AD7693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AD76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programa i </w:t>
      </w:r>
      <w:r w:rsidR="00AD7693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projekata udruga </w:t>
      </w:r>
      <w:r w:rsidR="00AD76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 ostalih društvenih djelatnosti</w:t>
      </w:r>
      <w:r w:rsidR="00C73B7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C73B72" w:rsidRPr="009918E8">
        <w:rPr>
          <w:rFonts w:ascii="Times New Roman" w:eastAsia="Times New Roman" w:hAnsi="Times New Roman" w:cs="Times New Roman"/>
          <w:b/>
          <w:sz w:val="23"/>
          <w:szCs w:val="23"/>
          <w:lang w:eastAsia="hr-HR"/>
        </w:rPr>
        <w:t>– NE OTVARAJ“</w:t>
      </w:r>
    </w:p>
    <w:p w:rsidR="00C73B72" w:rsidRDefault="00C73B72" w:rsidP="00AD76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73B72" w:rsidRDefault="00C73B72" w:rsidP="00C73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6735E" w:rsidRDefault="00D75366" w:rsidP="00C73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na adresu:</w:t>
      </w:r>
    </w:p>
    <w:p w:rsidR="00AD7693" w:rsidRPr="00AD7693" w:rsidRDefault="00AD7693" w:rsidP="00AD7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GRAD </w:t>
      </w:r>
      <w:r w:rsidR="0069717B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Trg svetog Josipa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1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0</w:t>
      </w:r>
    </w:p>
    <w:p w:rsidR="00D75366" w:rsidRPr="00115A29" w:rsidRDefault="0069717B" w:rsidP="00D753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33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5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0 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Slatina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Nepravovremene i nepotpune prijave te prijave koje nisu u skladu s Uputama za pr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ijavitelje i ovim Natječajem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neće se uzimati na razmatranje.</w:t>
      </w:r>
    </w:p>
    <w:p w:rsidR="00C75445" w:rsidRPr="009562FD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5162A1" w:rsidRDefault="005162A1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F42CAD" w:rsidRDefault="00F42CAD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bookmarkStart w:id="0" w:name="_GoBack"/>
      <w:bookmarkEnd w:id="0"/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ROK I NAČIN OBJAVE REZULTATA  </w:t>
      </w:r>
      <w:r w:rsidR="00C7544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NATJEČAJA</w:t>
      </w:r>
    </w:p>
    <w:p w:rsidR="00D75366" w:rsidRPr="00115A29" w:rsidRDefault="000A45AC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Postupak ispravnosti kontrole pristiglih prijava provo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 nadležna tijela Grada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dodjeli i visini financijske potpore odlučuje 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temelju prijedloga Povj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erenstva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stručno ocjenjivanje pristiglih programa i projekata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roku od 45 dana računajući od zadnjeg dana za predaju 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prijedloga po ovom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Rezultati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bit će objavljeni n</w:t>
      </w:r>
      <w:r w:rsidR="0069717B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a mrežnoj stranici Grada Slatine (www.slatina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.hr)</w:t>
      </w:r>
      <w:r w:rsidR="009562F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 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PRAVO PRIGOVORA</w:t>
      </w:r>
    </w:p>
    <w:p w:rsidR="00D75366" w:rsidRPr="00115A29" w:rsidRDefault="0020613B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Udruga koja je sudjelovala u Natječaju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može podnijeti prigovor na odluku o odabiru projekta. Prigovor se podnosi 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zamjeniku </w:t>
      </w:r>
      <w:r w:rsidR="005162A1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5162A1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u roku od osam dana od dan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 objave rezultata Natječaja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mrežnoj stranici Grada</w:t>
      </w:r>
      <w:r w:rsidR="006D1914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Slatine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O prigovoru odlučuje 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zamjenik </w:t>
      </w:r>
      <w:r w:rsidR="005162A1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gradonačelnik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a koji obnaša dužnost gradonačelnika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75445" w:rsidRDefault="00C75445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POTPISIVANJE UGOVORA</w:t>
      </w:r>
    </w:p>
    <w:p w:rsidR="00D75366" w:rsidRPr="00115A29" w:rsidRDefault="006D1914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Grad Slatina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s udrugama kojima se odobri financijska potpora sklopiti 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Ugovor o korištenju sred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stava iz Proračuna Grada Slatine</w:t>
      </w:r>
      <w:r w:rsidR="00F360B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202</w:t>
      </w:r>
      <w:r w:rsidR="005162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4</w:t>
      </w:r>
      <w:r w:rsidR="00D75366"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  <w:r w:rsidR="00D75366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D75366" w:rsidRPr="00115A29" w:rsidRDefault="00D75366" w:rsidP="00D753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Detaljne informacije o ciljevima i</w:t>
      </w:r>
      <w:r w:rsidR="002061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prioritetima ovog Natječaja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, njegovoj ukupnoj vrijednosti i planiranim iznosima, ostalim uvjetima za prijavu, objavi rezultata možete pronaći u dokumentu pod nazivom </w:t>
      </w:r>
      <w:r w:rsidRPr="00115A29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Upute za prijavitelje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5162A1" w:rsidRPr="00115A29" w:rsidRDefault="0020613B" w:rsidP="005162A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402-03/24-01/4</w:t>
      </w:r>
      <w:r w:rsidR="005162A1"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URBROJ: 2189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>-2-03-01/01-24-1</w:t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162A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:rsidR="005162A1" w:rsidRPr="00115A29" w:rsidRDefault="005162A1" w:rsidP="005162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Slatina, 26. siječanj 2024</w:t>
      </w:r>
      <w:r w:rsidRPr="00115A2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:rsidR="005162A1" w:rsidRDefault="005162A1" w:rsidP="005162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62A1" w:rsidRDefault="005162A1" w:rsidP="005162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62A1" w:rsidRDefault="005162A1" w:rsidP="005162A1">
      <w:pPr>
        <w:spacing w:after="0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ZAMJENIK GRADONAČELNIKA KOJI OBNAŠA</w:t>
      </w:r>
    </w:p>
    <w:p w:rsidR="005162A1" w:rsidRDefault="005162A1" w:rsidP="005162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DUŽNOST GRADONAČELNIKA</w:t>
      </w:r>
    </w:p>
    <w:p w:rsidR="005162A1" w:rsidRDefault="005162A1" w:rsidP="005162A1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162A1" w:rsidRDefault="005162A1" w:rsidP="005162A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Ilija Nikolić</w:t>
      </w:r>
    </w:p>
    <w:p w:rsidR="00236D87" w:rsidRPr="0020613B" w:rsidRDefault="00236D87" w:rsidP="005162A1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6D87" w:rsidRPr="0020613B" w:rsidSect="001F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4253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B438C"/>
    <w:multiLevelType w:val="multilevel"/>
    <w:tmpl w:val="3080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850CF"/>
    <w:multiLevelType w:val="multilevel"/>
    <w:tmpl w:val="BEAC7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771126"/>
    <w:multiLevelType w:val="multilevel"/>
    <w:tmpl w:val="2304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D92687"/>
    <w:multiLevelType w:val="multilevel"/>
    <w:tmpl w:val="DA1E6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1F4B94"/>
    <w:multiLevelType w:val="multilevel"/>
    <w:tmpl w:val="4EAE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C5A15"/>
    <w:multiLevelType w:val="multilevel"/>
    <w:tmpl w:val="2EE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575DD6"/>
    <w:multiLevelType w:val="multilevel"/>
    <w:tmpl w:val="3C48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B1065"/>
    <w:multiLevelType w:val="hybridMultilevel"/>
    <w:tmpl w:val="620278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366"/>
    <w:rsid w:val="00014C84"/>
    <w:rsid w:val="00015495"/>
    <w:rsid w:val="00026732"/>
    <w:rsid w:val="00041328"/>
    <w:rsid w:val="00092A4E"/>
    <w:rsid w:val="000A45AC"/>
    <w:rsid w:val="000C4915"/>
    <w:rsid w:val="00115A29"/>
    <w:rsid w:val="00117C15"/>
    <w:rsid w:val="0014211D"/>
    <w:rsid w:val="001A737C"/>
    <w:rsid w:val="001A77B3"/>
    <w:rsid w:val="001E0FD9"/>
    <w:rsid w:val="001F1799"/>
    <w:rsid w:val="001F1A06"/>
    <w:rsid w:val="0020613B"/>
    <w:rsid w:val="002146C5"/>
    <w:rsid w:val="00225079"/>
    <w:rsid w:val="00225CBF"/>
    <w:rsid w:val="00236D87"/>
    <w:rsid w:val="00253433"/>
    <w:rsid w:val="00297F60"/>
    <w:rsid w:val="002A1535"/>
    <w:rsid w:val="002B6136"/>
    <w:rsid w:val="00315FA2"/>
    <w:rsid w:val="00373ED7"/>
    <w:rsid w:val="003B5332"/>
    <w:rsid w:val="003B780A"/>
    <w:rsid w:val="003C69A6"/>
    <w:rsid w:val="003D1E16"/>
    <w:rsid w:val="00411DC5"/>
    <w:rsid w:val="00480A84"/>
    <w:rsid w:val="004904F9"/>
    <w:rsid w:val="00496D95"/>
    <w:rsid w:val="004C49FF"/>
    <w:rsid w:val="004D6739"/>
    <w:rsid w:val="005115CF"/>
    <w:rsid w:val="005162A1"/>
    <w:rsid w:val="0053564F"/>
    <w:rsid w:val="00541842"/>
    <w:rsid w:val="00554362"/>
    <w:rsid w:val="0056735E"/>
    <w:rsid w:val="005F506F"/>
    <w:rsid w:val="006007C1"/>
    <w:rsid w:val="006064C6"/>
    <w:rsid w:val="00606D56"/>
    <w:rsid w:val="00623687"/>
    <w:rsid w:val="006948EE"/>
    <w:rsid w:val="0069717B"/>
    <w:rsid w:val="006A5DCB"/>
    <w:rsid w:val="006B0C82"/>
    <w:rsid w:val="006D1914"/>
    <w:rsid w:val="006D439F"/>
    <w:rsid w:val="00715503"/>
    <w:rsid w:val="007307B3"/>
    <w:rsid w:val="00781B11"/>
    <w:rsid w:val="007A07C6"/>
    <w:rsid w:val="007A2467"/>
    <w:rsid w:val="007E41F4"/>
    <w:rsid w:val="007E5B9D"/>
    <w:rsid w:val="00816EC5"/>
    <w:rsid w:val="00942F2F"/>
    <w:rsid w:val="00946655"/>
    <w:rsid w:val="009562FD"/>
    <w:rsid w:val="009A39B1"/>
    <w:rsid w:val="009A7EBE"/>
    <w:rsid w:val="009B25CE"/>
    <w:rsid w:val="009B7668"/>
    <w:rsid w:val="00A14D6F"/>
    <w:rsid w:val="00A70CAB"/>
    <w:rsid w:val="00A7259C"/>
    <w:rsid w:val="00A7503D"/>
    <w:rsid w:val="00AD7693"/>
    <w:rsid w:val="00B00251"/>
    <w:rsid w:val="00BB6FFC"/>
    <w:rsid w:val="00BD3133"/>
    <w:rsid w:val="00BF5FCA"/>
    <w:rsid w:val="00C5534C"/>
    <w:rsid w:val="00C73340"/>
    <w:rsid w:val="00C73B72"/>
    <w:rsid w:val="00C75445"/>
    <w:rsid w:val="00CA7A52"/>
    <w:rsid w:val="00CB659A"/>
    <w:rsid w:val="00CC377F"/>
    <w:rsid w:val="00D16235"/>
    <w:rsid w:val="00D17E9C"/>
    <w:rsid w:val="00D3728D"/>
    <w:rsid w:val="00D75366"/>
    <w:rsid w:val="00DB05A9"/>
    <w:rsid w:val="00DC0990"/>
    <w:rsid w:val="00DD2504"/>
    <w:rsid w:val="00DD374A"/>
    <w:rsid w:val="00E33852"/>
    <w:rsid w:val="00E76EA0"/>
    <w:rsid w:val="00F004A9"/>
    <w:rsid w:val="00F32DC8"/>
    <w:rsid w:val="00F35FBD"/>
    <w:rsid w:val="00F360B1"/>
    <w:rsid w:val="00F42CAD"/>
    <w:rsid w:val="00F633F9"/>
    <w:rsid w:val="00FA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C973FE-E41E-4B73-B88D-363405FD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0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D75366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D75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D75366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15A29"/>
    <w:pPr>
      <w:ind w:left="720"/>
      <w:contextualSpacing/>
    </w:pPr>
  </w:style>
  <w:style w:type="paragraph" w:customStyle="1" w:styleId="Default">
    <w:name w:val="Default"/>
    <w:rsid w:val="005F50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36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6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6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dska.uprava@slatina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E7DA-58DD-42A0-91BB-3C751C11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Radenko Pavić</dc:creator>
  <cp:lastModifiedBy>Krešimir Štimac</cp:lastModifiedBy>
  <cp:revision>3</cp:revision>
  <cp:lastPrinted>2022-02-03T08:44:00Z</cp:lastPrinted>
  <dcterms:created xsi:type="dcterms:W3CDTF">2024-01-24T12:30:00Z</dcterms:created>
  <dcterms:modified xsi:type="dcterms:W3CDTF">2024-01-25T06:05:00Z</dcterms:modified>
</cp:coreProperties>
</file>