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1B5F34" w:rsidP="00433B2C">
      <w:pPr>
        <w:rPr>
          <w:rFonts w:ascii="Arial Narrow" w:hAnsi="Arial Narrow"/>
        </w:rPr>
      </w:pPr>
      <w:r>
        <w:rPr>
          <w:rFonts w:ascii="Arial Narrow" w:hAnsi="Arial Narrow"/>
        </w:rPr>
        <w:t>KLASA: 406-04/23</w:t>
      </w:r>
      <w:r w:rsidR="00A410E1">
        <w:rPr>
          <w:rFonts w:ascii="Arial Narrow" w:hAnsi="Arial Narrow"/>
        </w:rPr>
        <w:t>-01</w:t>
      </w:r>
      <w:r w:rsidR="00AA7906">
        <w:rPr>
          <w:rFonts w:ascii="Arial Narrow" w:hAnsi="Arial Narrow"/>
        </w:rPr>
        <w:t>/</w:t>
      </w:r>
      <w:r w:rsidR="00A410E1">
        <w:rPr>
          <w:rFonts w:ascii="Arial Narrow" w:hAnsi="Arial Narrow"/>
        </w:rPr>
        <w:t>1</w:t>
      </w:r>
    </w:p>
    <w:p w:rsidR="00433B2C" w:rsidRPr="00E6525E" w:rsidRDefault="00A410E1" w:rsidP="00433B2C">
      <w:pPr>
        <w:rPr>
          <w:rFonts w:ascii="Arial Narrow" w:hAnsi="Arial Narrow"/>
          <w:color w:val="FF0000"/>
        </w:rPr>
      </w:pPr>
      <w:r>
        <w:rPr>
          <w:rFonts w:ascii="Arial Narrow" w:hAnsi="Arial Narrow"/>
        </w:rPr>
        <w:t>URBROJ: 2189-2-04-02/02-23</w:t>
      </w:r>
      <w:r w:rsidR="00702200">
        <w:rPr>
          <w:rFonts w:ascii="Arial Narrow" w:hAnsi="Arial Narrow"/>
        </w:rPr>
        <w:t>-</w:t>
      </w:r>
      <w:r w:rsidR="00672D0C" w:rsidRPr="00F6479C">
        <w:rPr>
          <w:rFonts w:ascii="Arial Narrow" w:hAnsi="Arial Narrow"/>
          <w:color w:val="auto"/>
        </w:rPr>
        <w:t>5</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A410E1" w:rsidP="00A17BBF">
      <w:pPr>
        <w:jc w:val="center"/>
        <w:rPr>
          <w:rFonts w:ascii="Arial Narrow" w:eastAsia="SimSun" w:hAnsi="Arial Narrow" w:cs="Arial"/>
          <w:b/>
          <w:lang w:eastAsia="zh-CN" w:bidi="hi-IN"/>
        </w:rPr>
      </w:pPr>
      <w:r>
        <w:rPr>
          <w:rFonts w:ascii="Arial" w:hAnsi="Arial" w:cs="Arial"/>
          <w:b/>
          <w:color w:val="FF0000"/>
          <w:spacing w:val="-2"/>
          <w:sz w:val="40"/>
          <w:szCs w:val="40"/>
        </w:rPr>
        <w:t xml:space="preserve"> </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1B5F34" w:rsidP="00561FEF">
      <w:pPr>
        <w:pStyle w:val="Default"/>
        <w:jc w:val="center"/>
        <w:rPr>
          <w:rFonts w:ascii="Arial Narrow" w:hAnsi="Arial Narrow"/>
          <w:b/>
          <w:color w:val="auto"/>
          <w:sz w:val="40"/>
          <w:szCs w:val="40"/>
          <w:lang w:eastAsia="ar-SA"/>
        </w:rPr>
      </w:pPr>
      <w:proofErr w:type="spellStart"/>
      <w:r w:rsidRPr="001B5F34">
        <w:rPr>
          <w:rFonts w:ascii="Arial Narrow" w:hAnsi="Arial Narrow"/>
          <w:b/>
          <w:color w:val="auto"/>
          <w:sz w:val="40"/>
          <w:szCs w:val="40"/>
          <w:lang w:eastAsia="ar-SA"/>
        </w:rPr>
        <w:t>Radovi</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na</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sanaciji</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dvorane</w:t>
      </w:r>
      <w:proofErr w:type="spellEnd"/>
      <w:r w:rsidRPr="001B5F34">
        <w:rPr>
          <w:rFonts w:ascii="Arial Narrow" w:hAnsi="Arial Narrow"/>
          <w:b/>
          <w:color w:val="auto"/>
          <w:sz w:val="40"/>
          <w:szCs w:val="40"/>
          <w:lang w:eastAsia="ar-SA"/>
        </w:rPr>
        <w:t xml:space="preserve"> DV </w:t>
      </w:r>
      <w:proofErr w:type="spellStart"/>
      <w:r w:rsidRPr="001B5F34">
        <w:rPr>
          <w:rFonts w:ascii="Arial Narrow" w:hAnsi="Arial Narrow"/>
          <w:b/>
          <w:color w:val="auto"/>
          <w:sz w:val="40"/>
          <w:szCs w:val="40"/>
          <w:lang w:eastAsia="ar-SA"/>
        </w:rPr>
        <w:t>Zeko</w:t>
      </w:r>
      <w:proofErr w:type="spellEnd"/>
      <w:r w:rsidRPr="001B5F34">
        <w:rPr>
          <w:rFonts w:ascii="Arial Narrow" w:hAnsi="Arial Narrow"/>
          <w:b/>
          <w:color w:val="auto"/>
          <w:sz w:val="40"/>
          <w:szCs w:val="40"/>
          <w:lang w:eastAsia="ar-SA"/>
        </w:rPr>
        <w:t xml:space="preserve"> – </w:t>
      </w:r>
      <w:proofErr w:type="spellStart"/>
      <w:r w:rsidRPr="001B5F34">
        <w:rPr>
          <w:rFonts w:ascii="Arial Narrow" w:hAnsi="Arial Narrow"/>
          <w:b/>
          <w:color w:val="auto"/>
          <w:sz w:val="40"/>
          <w:szCs w:val="40"/>
          <w:lang w:eastAsia="ar-SA"/>
        </w:rPr>
        <w:t>poboljšanje</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temeljnih</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zahtjeva</w:t>
      </w:r>
      <w:proofErr w:type="spellEnd"/>
      <w:r w:rsidRPr="001B5F34">
        <w:rPr>
          <w:rFonts w:ascii="Arial Narrow" w:hAnsi="Arial Narrow"/>
          <w:b/>
          <w:color w:val="auto"/>
          <w:sz w:val="40"/>
          <w:szCs w:val="40"/>
          <w:lang w:eastAsia="ar-SA"/>
        </w:rPr>
        <w:t xml:space="preserve"> </w:t>
      </w:r>
      <w:proofErr w:type="spellStart"/>
      <w:r w:rsidRPr="001B5F34">
        <w:rPr>
          <w:rFonts w:ascii="Arial Narrow" w:hAnsi="Arial Narrow"/>
          <w:b/>
          <w:color w:val="auto"/>
          <w:sz w:val="40"/>
          <w:szCs w:val="40"/>
          <w:lang w:eastAsia="ar-SA"/>
        </w:rPr>
        <w:t>građevine</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1B5F34">
        <w:rPr>
          <w:b/>
          <w:bCs/>
          <w:noProof/>
          <w:color w:val="00000A"/>
          <w:sz w:val="22"/>
          <w:szCs w:val="22"/>
          <w:lang w:val="hr-HR"/>
        </w:rPr>
        <w:t>59</w:t>
      </w:r>
      <w:r w:rsidR="00547B3E">
        <w:rPr>
          <w:b/>
          <w:bCs/>
          <w:noProof/>
          <w:color w:val="00000A"/>
          <w:sz w:val="22"/>
          <w:szCs w:val="22"/>
          <w:lang w:val="hr-HR"/>
        </w:rPr>
        <w:t>/</w:t>
      </w:r>
      <w:r w:rsidR="00A410E1">
        <w:rPr>
          <w:b/>
          <w:bCs/>
          <w:noProof/>
          <w:color w:val="00000A"/>
          <w:sz w:val="22"/>
          <w:szCs w:val="22"/>
          <w:lang w:val="hr-HR"/>
        </w:rPr>
        <w:t>23</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0878E7" w:rsidRDefault="000878E7">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xml:space="preserve">, </w:t>
      </w:r>
      <w:r w:rsidR="001B5F34">
        <w:rPr>
          <w:rFonts w:ascii="Arial" w:hAnsi="Arial" w:cs="Arial"/>
          <w:color w:val="auto"/>
          <w:sz w:val="22"/>
          <w:szCs w:val="22"/>
        </w:rPr>
        <w:t>ožujak</w:t>
      </w:r>
      <w:r w:rsidR="00A410E1" w:rsidRPr="00DF6822">
        <w:rPr>
          <w:rFonts w:ascii="Arial" w:hAnsi="Arial" w:cs="Arial"/>
          <w:color w:val="auto"/>
          <w:sz w:val="22"/>
          <w:szCs w:val="22"/>
        </w:rPr>
        <w:t xml:space="preserve"> </w:t>
      </w:r>
      <w:r w:rsidR="00A410E1">
        <w:rPr>
          <w:rFonts w:ascii="Arial" w:hAnsi="Arial" w:cs="Arial"/>
          <w:sz w:val="22"/>
          <w:szCs w:val="22"/>
        </w:rPr>
        <w:t>2023</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A410E1" w:rsidRDefault="00A410E1"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04100D" w:rsidRDefault="0004100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lastRenderedPageBreak/>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B8248A"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CD76AF"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300FE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DD4C9A" w:rsidP="002F46A1">
            <w:pPr>
              <w:spacing w:line="240" w:lineRule="atLeast"/>
              <w:jc w:val="right"/>
              <w:rPr>
                <w:rFonts w:ascii="Arial" w:hAnsi="Arial" w:cs="Arial"/>
                <w:sz w:val="20"/>
                <w:szCs w:val="20"/>
              </w:rPr>
            </w:pPr>
            <w:r>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C5451F">
            <w:pPr>
              <w:spacing w:line="240" w:lineRule="atLeast"/>
              <w:jc w:val="right"/>
              <w:rPr>
                <w:rFonts w:ascii="Arial" w:hAnsi="Arial" w:cs="Arial"/>
                <w:sz w:val="20"/>
                <w:szCs w:val="20"/>
              </w:rPr>
            </w:pPr>
            <w:r>
              <w:rPr>
                <w:rFonts w:ascii="Arial" w:hAnsi="Arial" w:cs="Arial"/>
                <w:sz w:val="20"/>
                <w:szCs w:val="20"/>
              </w:rPr>
              <w:t>1</w:t>
            </w:r>
            <w:r w:rsidR="00C5451F">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CD76AF">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CA67D5">
            <w:pPr>
              <w:spacing w:line="240" w:lineRule="atLeast"/>
              <w:jc w:val="right"/>
              <w:rPr>
                <w:rFonts w:ascii="Arial" w:hAnsi="Arial" w:cs="Arial"/>
                <w:sz w:val="20"/>
                <w:szCs w:val="20"/>
              </w:rPr>
            </w:pPr>
            <w:r>
              <w:rPr>
                <w:rFonts w:ascii="Arial" w:hAnsi="Arial" w:cs="Arial"/>
                <w:sz w:val="20"/>
                <w:szCs w:val="20"/>
              </w:rPr>
              <w:t>1</w:t>
            </w:r>
            <w:r w:rsidR="00CA67D5">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CD76AF">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8E03F2">
            <w:pPr>
              <w:spacing w:line="240" w:lineRule="atLeast"/>
              <w:jc w:val="right"/>
              <w:rPr>
                <w:rFonts w:ascii="Arial" w:hAnsi="Arial" w:cs="Arial"/>
                <w:sz w:val="20"/>
                <w:szCs w:val="20"/>
              </w:rPr>
            </w:pPr>
            <w:r>
              <w:rPr>
                <w:rFonts w:ascii="Arial" w:hAnsi="Arial" w:cs="Arial"/>
                <w:sz w:val="20"/>
                <w:szCs w:val="20"/>
              </w:rPr>
              <w:t>1</w:t>
            </w:r>
            <w:r w:rsidR="008E03F2">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CD76A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0A3A4B">
            <w:pPr>
              <w:spacing w:line="240" w:lineRule="atLeast"/>
              <w:jc w:val="right"/>
              <w:rPr>
                <w:rFonts w:ascii="Arial" w:hAnsi="Arial" w:cs="Arial"/>
                <w:sz w:val="20"/>
                <w:szCs w:val="20"/>
              </w:rPr>
            </w:pPr>
            <w:r>
              <w:rPr>
                <w:rFonts w:ascii="Arial" w:hAnsi="Arial" w:cs="Arial"/>
                <w:sz w:val="20"/>
                <w:szCs w:val="20"/>
              </w:rPr>
              <w:t>1</w:t>
            </w:r>
            <w:r w:rsidR="000A3A4B">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0A3A4B">
            <w:pPr>
              <w:spacing w:line="240" w:lineRule="atLeast"/>
              <w:jc w:val="right"/>
              <w:rPr>
                <w:rFonts w:ascii="Arial" w:hAnsi="Arial" w:cs="Arial"/>
                <w:sz w:val="20"/>
                <w:szCs w:val="20"/>
              </w:rPr>
            </w:pPr>
            <w:r>
              <w:rPr>
                <w:rFonts w:ascii="Arial" w:hAnsi="Arial" w:cs="Arial"/>
                <w:sz w:val="20"/>
                <w:szCs w:val="20"/>
              </w:rPr>
              <w:t>1</w:t>
            </w:r>
            <w:r w:rsidR="000A3A4B">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0A3A4B">
            <w:pPr>
              <w:spacing w:line="240" w:lineRule="atLeast"/>
              <w:jc w:val="right"/>
              <w:rPr>
                <w:rFonts w:ascii="Arial" w:hAnsi="Arial" w:cs="Arial"/>
                <w:sz w:val="20"/>
                <w:szCs w:val="20"/>
              </w:rPr>
            </w:pPr>
            <w:r>
              <w:rPr>
                <w:rFonts w:ascii="Arial" w:hAnsi="Arial" w:cs="Arial"/>
                <w:sz w:val="20"/>
                <w:szCs w:val="20"/>
              </w:rPr>
              <w:t>1</w:t>
            </w:r>
            <w:r w:rsidR="000A3A4B">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0A3A4B">
            <w:pPr>
              <w:spacing w:line="240" w:lineRule="atLeast"/>
              <w:jc w:val="right"/>
              <w:rPr>
                <w:rFonts w:ascii="Arial" w:hAnsi="Arial" w:cs="Arial"/>
                <w:sz w:val="20"/>
                <w:szCs w:val="20"/>
              </w:rPr>
            </w:pPr>
            <w:r>
              <w:rPr>
                <w:rFonts w:ascii="Arial" w:hAnsi="Arial" w:cs="Arial"/>
                <w:sz w:val="20"/>
                <w:szCs w:val="20"/>
              </w:rPr>
              <w:t>1</w:t>
            </w:r>
            <w:r w:rsidR="000A3A4B">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0A3A4B">
            <w:pPr>
              <w:spacing w:line="240" w:lineRule="atLeast"/>
              <w:jc w:val="right"/>
              <w:rPr>
                <w:rFonts w:ascii="Arial" w:hAnsi="Arial" w:cs="Arial"/>
                <w:sz w:val="20"/>
                <w:szCs w:val="20"/>
              </w:rPr>
            </w:pPr>
            <w:r>
              <w:rPr>
                <w:rFonts w:ascii="Arial" w:hAnsi="Arial" w:cs="Arial"/>
                <w:sz w:val="20"/>
                <w:szCs w:val="20"/>
              </w:rPr>
              <w:t>1</w:t>
            </w:r>
            <w:r w:rsidR="000A3A4B">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F3069F">
            <w:pPr>
              <w:spacing w:line="240" w:lineRule="atLeast"/>
              <w:jc w:val="right"/>
              <w:rPr>
                <w:rFonts w:ascii="Arial" w:hAnsi="Arial" w:cs="Arial"/>
                <w:sz w:val="20"/>
                <w:szCs w:val="20"/>
              </w:rPr>
            </w:pPr>
            <w:r>
              <w:rPr>
                <w:rFonts w:ascii="Arial" w:hAnsi="Arial" w:cs="Arial"/>
                <w:sz w:val="20"/>
                <w:szCs w:val="20"/>
              </w:rPr>
              <w:t>1</w:t>
            </w:r>
            <w:r w:rsidR="00F3069F">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E62A70">
            <w:pPr>
              <w:spacing w:line="240" w:lineRule="atLeast"/>
              <w:jc w:val="right"/>
              <w:rPr>
                <w:rFonts w:ascii="Arial" w:hAnsi="Arial" w:cs="Arial"/>
                <w:sz w:val="20"/>
                <w:szCs w:val="20"/>
              </w:rPr>
            </w:pPr>
            <w:r>
              <w:rPr>
                <w:rFonts w:ascii="Arial" w:hAnsi="Arial" w:cs="Arial"/>
                <w:sz w:val="20"/>
                <w:szCs w:val="20"/>
              </w:rPr>
              <w:t>1</w:t>
            </w:r>
            <w:r w:rsidR="00E62A70">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BD6B0C" w:rsidP="00A95E4D">
            <w:pPr>
              <w:spacing w:line="240" w:lineRule="atLeast"/>
              <w:jc w:val="right"/>
              <w:rPr>
                <w:rFonts w:ascii="Arial" w:hAnsi="Arial" w:cs="Arial"/>
                <w:sz w:val="20"/>
                <w:szCs w:val="20"/>
              </w:rPr>
            </w:pPr>
            <w:r>
              <w:rPr>
                <w:rFonts w:ascii="Arial" w:hAnsi="Arial" w:cs="Arial"/>
                <w:sz w:val="20"/>
                <w:szCs w:val="20"/>
              </w:rPr>
              <w:t>1</w:t>
            </w:r>
            <w:r w:rsidR="00A95E4D">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A95E4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A95E4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A95E4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A95E4D" w:rsidP="00BD6B0C">
            <w:pPr>
              <w:spacing w:line="240" w:lineRule="atLeast"/>
              <w:jc w:val="right"/>
              <w:rPr>
                <w:rFonts w:ascii="Arial" w:hAnsi="Arial" w:cs="Arial"/>
                <w:sz w:val="20"/>
                <w:szCs w:val="20"/>
              </w:rPr>
            </w:pPr>
            <w:r>
              <w:rPr>
                <w:rFonts w:ascii="Arial" w:hAnsi="Arial" w:cs="Arial"/>
                <w:sz w:val="20"/>
                <w:szCs w:val="20"/>
              </w:rPr>
              <w:t>19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A95E4D">
            <w:pPr>
              <w:spacing w:line="240" w:lineRule="atLeast"/>
              <w:jc w:val="right"/>
              <w:rPr>
                <w:rFonts w:ascii="Arial" w:hAnsi="Arial" w:cs="Arial"/>
                <w:sz w:val="20"/>
                <w:szCs w:val="20"/>
              </w:rPr>
            </w:pPr>
            <w:r>
              <w:rPr>
                <w:rFonts w:ascii="Arial" w:hAnsi="Arial" w:cs="Arial"/>
                <w:sz w:val="20"/>
                <w:szCs w:val="20"/>
              </w:rPr>
              <w:t>2</w:t>
            </w:r>
            <w:r w:rsidR="00A95E4D">
              <w:rPr>
                <w:rFonts w:ascii="Arial" w:hAnsi="Arial" w:cs="Arial"/>
                <w:sz w:val="20"/>
                <w:szCs w:val="20"/>
              </w:rPr>
              <w:t>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BD6B0C">
            <w:pPr>
              <w:spacing w:line="240" w:lineRule="atLeast"/>
              <w:jc w:val="right"/>
              <w:rPr>
                <w:rFonts w:ascii="Arial" w:hAnsi="Arial" w:cs="Arial"/>
                <w:sz w:val="20"/>
                <w:szCs w:val="20"/>
              </w:rPr>
            </w:pPr>
            <w:r>
              <w:rPr>
                <w:rFonts w:ascii="Arial" w:hAnsi="Arial" w:cs="Arial"/>
                <w:sz w:val="20"/>
                <w:szCs w:val="20"/>
              </w:rPr>
              <w:t>2</w:t>
            </w:r>
            <w:r w:rsidR="00BD6B0C">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A95E4D">
            <w:pPr>
              <w:spacing w:line="240" w:lineRule="atLeast"/>
              <w:jc w:val="right"/>
              <w:rPr>
                <w:rFonts w:ascii="Arial" w:hAnsi="Arial" w:cs="Arial"/>
                <w:sz w:val="20"/>
                <w:szCs w:val="20"/>
              </w:rPr>
            </w:pPr>
            <w:r>
              <w:rPr>
                <w:rFonts w:ascii="Arial" w:hAnsi="Arial" w:cs="Arial"/>
                <w:sz w:val="20"/>
                <w:szCs w:val="20"/>
              </w:rPr>
              <w:t>2</w:t>
            </w:r>
            <w:r w:rsidR="00A95E4D">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A95E4D">
            <w:pPr>
              <w:spacing w:line="240" w:lineRule="atLeast"/>
              <w:jc w:val="right"/>
              <w:rPr>
                <w:rFonts w:ascii="Arial" w:hAnsi="Arial" w:cs="Arial"/>
                <w:sz w:val="20"/>
                <w:szCs w:val="20"/>
              </w:rPr>
            </w:pPr>
            <w:r>
              <w:rPr>
                <w:rFonts w:ascii="Arial" w:hAnsi="Arial" w:cs="Arial"/>
                <w:sz w:val="20"/>
                <w:szCs w:val="20"/>
              </w:rPr>
              <w:t>2</w:t>
            </w:r>
            <w:r w:rsidR="00A95E4D">
              <w:rPr>
                <w:rFonts w:ascii="Arial" w:hAnsi="Arial" w:cs="Arial"/>
                <w:sz w:val="20"/>
                <w:szCs w:val="20"/>
              </w:rPr>
              <w:t>4</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1B5F34">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sidR="001B5F34">
              <w:rPr>
                <w:rFonts w:ascii="Arial" w:hAnsi="Arial" w:cs="Arial"/>
                <w:sz w:val="20"/>
                <w:szCs w:val="20"/>
              </w:rPr>
              <w:t>Izjava projektanta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1B5F34">
            <w:pPr>
              <w:spacing w:line="240" w:lineRule="atLeast"/>
              <w:rPr>
                <w:rFonts w:ascii="Arial" w:hAnsi="Arial" w:cs="Arial"/>
                <w:sz w:val="20"/>
                <w:szCs w:val="20"/>
              </w:rPr>
            </w:pPr>
            <w:r w:rsidRPr="00CE65A7">
              <w:rPr>
                <w:rFonts w:ascii="Arial" w:hAnsi="Arial" w:cs="Arial"/>
                <w:sz w:val="20"/>
                <w:szCs w:val="20"/>
              </w:rPr>
              <w:t xml:space="preserve">Prilog 7 </w:t>
            </w:r>
            <w:r w:rsidR="001B5F34">
              <w:rPr>
                <w:rFonts w:ascii="Arial" w:hAnsi="Arial" w:cs="Arial"/>
                <w:sz w:val="20"/>
                <w:szCs w:val="20"/>
              </w:rPr>
              <w:t>–</w:t>
            </w:r>
            <w:r w:rsidRPr="00CE65A7">
              <w:rPr>
                <w:rFonts w:ascii="Arial" w:hAnsi="Arial" w:cs="Arial"/>
                <w:sz w:val="20"/>
                <w:szCs w:val="20"/>
              </w:rPr>
              <w:t xml:space="preserve"> </w:t>
            </w:r>
            <w:r w:rsidR="001B5F34">
              <w:rPr>
                <w:rFonts w:ascii="Arial" w:hAnsi="Arial" w:cs="Arial"/>
                <w:sz w:val="20"/>
                <w:szCs w:val="20"/>
              </w:rPr>
              <w:t xml:space="preserve">Očitovanje o potrebi ishođenja akta za građenje </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Default="00A17BBF"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ED40B3" w:rsidRDefault="00ED40B3" w:rsidP="00922B0A">
      <w:pPr>
        <w:tabs>
          <w:tab w:val="left" w:pos="1402"/>
        </w:tabs>
        <w:rPr>
          <w:rFonts w:ascii="Arial" w:hAnsi="Arial" w:cs="Arial"/>
          <w:b/>
          <w:sz w:val="22"/>
          <w:szCs w:val="22"/>
        </w:rPr>
      </w:pPr>
    </w:p>
    <w:p w:rsidR="00675F0B" w:rsidRDefault="00675F0B" w:rsidP="00922B0A">
      <w:pPr>
        <w:tabs>
          <w:tab w:val="left" w:pos="1402"/>
        </w:tabs>
        <w:rPr>
          <w:rFonts w:cs="Arial"/>
        </w:rPr>
      </w:pPr>
    </w:p>
    <w:p w:rsidR="00DF6822" w:rsidRDefault="00DF6822" w:rsidP="00922B0A">
      <w:pPr>
        <w:rPr>
          <w:rFonts w:ascii="Arial" w:hAnsi="Arial" w:cs="Arial"/>
          <w:b/>
          <w:bCs/>
          <w:color w:val="000000"/>
          <w:sz w:val="22"/>
          <w:szCs w:val="22"/>
        </w:rPr>
        <w:sectPr w:rsidR="00DF6822" w:rsidSect="000E5999">
          <w:footerReference w:type="default" r:id="rId8"/>
          <w:pgSz w:w="11906" w:h="16838"/>
          <w:pgMar w:top="709" w:right="1418" w:bottom="397" w:left="992" w:header="0" w:footer="0" w:gutter="0"/>
          <w:pgNumType w:start="1"/>
          <w:cols w:space="720"/>
          <w:formProt w:val="0"/>
          <w:docGrid w:linePitch="240" w:charSpace="-6145"/>
        </w:sect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w:t>
      </w:r>
      <w:r w:rsidR="00985E47">
        <w:rPr>
          <w:rFonts w:ascii="Arial" w:eastAsia="Calibri" w:hAnsi="Arial" w:cs="Arial"/>
          <w:sz w:val="22"/>
          <w:szCs w:val="22"/>
          <w:lang w:eastAsia="en-US"/>
        </w:rPr>
        <w:t xml:space="preserve"> njezin sadržaj u zadovoljavajuć</w:t>
      </w:r>
      <w:r w:rsidRPr="00922B0A">
        <w:rPr>
          <w:rFonts w:ascii="Arial" w:eastAsia="Calibri" w:hAnsi="Arial" w:cs="Arial"/>
          <w:sz w:val="22"/>
          <w:szCs w:val="22"/>
          <w:lang w:eastAsia="en-US"/>
        </w:rPr>
        <w:t>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AE2D28" w:rsidP="00922B0A">
      <w:r>
        <w:rPr>
          <w:rFonts w:ascii="Arial" w:hAnsi="Arial" w:cs="Arial"/>
          <w:color w:val="000000"/>
          <w:sz w:val="22"/>
          <w:szCs w:val="22"/>
        </w:rPr>
        <w:t>Ev. broj: 59</w:t>
      </w:r>
      <w:r w:rsidR="00ED40B3">
        <w:rPr>
          <w:rFonts w:ascii="Arial" w:hAnsi="Arial" w:cs="Arial"/>
          <w:color w:val="000000"/>
          <w:sz w:val="22"/>
          <w:szCs w:val="22"/>
        </w:rPr>
        <w:t>/23</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Hess Vjekoslav, Donji Meljani 8,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J&amp;G d.o.o., Bistrica 9, Bistrica, 33520 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Obrt za ugostiteljstvo JURA, vl. Danijela Lah, Slatina, Trg sv. Josipa 13, 33520</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Slatina,</w:t>
      </w:r>
    </w:p>
    <w:p w:rsidR="005429B7" w:rsidRPr="005429B7" w:rsidRDefault="005429B7" w:rsidP="005429B7">
      <w:pPr>
        <w:numPr>
          <w:ilvl w:val="0"/>
          <w:numId w:val="9"/>
        </w:numPr>
        <w:rPr>
          <w:rFonts w:ascii="Arial" w:hAnsi="Arial" w:cs="Arial"/>
          <w:sz w:val="22"/>
          <w:szCs w:val="22"/>
          <w:lang w:eastAsia="en-US"/>
        </w:rPr>
      </w:pPr>
      <w:r w:rsidRPr="005429B7">
        <w:rPr>
          <w:rFonts w:ascii="Arial" w:hAnsi="Arial" w:cs="Arial"/>
          <w:sz w:val="22"/>
          <w:szCs w:val="22"/>
          <w:lang w:eastAsia="en-US"/>
        </w:rPr>
        <w:t>OPG Poljak, Poljak Mario, Orahovica, Trg sv. Florijana 1,</w:t>
      </w:r>
    </w:p>
    <w:p w:rsidR="00922B0A" w:rsidRPr="00922B0A" w:rsidRDefault="005429B7" w:rsidP="005429B7">
      <w:pPr>
        <w:numPr>
          <w:ilvl w:val="0"/>
          <w:numId w:val="9"/>
        </w:numPr>
        <w:rPr>
          <w:rFonts w:ascii="Arial" w:hAnsi="Arial" w:cs="Arial"/>
          <w:b/>
          <w:bCs/>
          <w:color w:val="000000"/>
          <w:sz w:val="22"/>
          <w:szCs w:val="22"/>
          <w:lang w:eastAsia="en-US"/>
        </w:rPr>
      </w:pPr>
      <w:r w:rsidRPr="005429B7">
        <w:rPr>
          <w:rFonts w:ascii="Arial" w:hAnsi="Arial" w:cs="Arial"/>
          <w:sz w:val="22"/>
          <w:szCs w:val="22"/>
          <w:lang w:eastAsia="en-US"/>
        </w:rPr>
        <w:t>OPG Presečan Branko, Slatina, Brune Bušića 36.</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AE2D28">
        <w:rPr>
          <w:rFonts w:ascii="Arial" w:hAnsi="Arial" w:cs="Arial"/>
          <w:color w:val="auto"/>
          <w:sz w:val="22"/>
          <w:szCs w:val="22"/>
        </w:rPr>
        <w:t>88.500,00</w:t>
      </w:r>
      <w:r w:rsidR="005429B7">
        <w:rPr>
          <w:rFonts w:ascii="Arial" w:hAnsi="Arial" w:cs="Arial"/>
          <w:color w:val="auto"/>
          <w:sz w:val="22"/>
          <w:szCs w:val="22"/>
        </w:rPr>
        <w:t xml:space="preserve"> EUR</w:t>
      </w:r>
      <w:r w:rsidRPr="00922B0A">
        <w:rPr>
          <w:rFonts w:ascii="Arial" w:hAnsi="Arial" w:cs="Arial"/>
          <w:color w:val="auto"/>
          <w:sz w:val="22"/>
          <w:szCs w:val="22"/>
        </w:rPr>
        <w:t xml:space="preserve"> (bez PDV-a).</w:t>
      </w:r>
    </w:p>
    <w:p w:rsidR="005429B7" w:rsidRPr="00672D0C" w:rsidRDefault="005429B7" w:rsidP="00922B0A">
      <w:pPr>
        <w:rPr>
          <w:rFonts w:ascii="Arial" w:hAnsi="Arial" w:cs="Arial"/>
          <w:color w:val="auto"/>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CE4627">
        <w:rPr>
          <w:rFonts w:ascii="Arial" w:hAnsi="Arial" w:cs="Arial"/>
          <w:noProof w:val="0"/>
          <w:color w:val="000000"/>
          <w:lang w:val="en-US" w:eastAsia="en-US"/>
        </w:rPr>
        <w:t>14</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6F0672">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do </w:t>
      </w:r>
      <w:r w:rsidR="00CE4627">
        <w:rPr>
          <w:rFonts w:ascii="Arial" w:hAnsi="Arial" w:cs="Arial"/>
          <w:noProof w:val="0"/>
          <w:color w:val="000000"/>
          <w:lang w:val="en-US" w:eastAsia="en-US"/>
        </w:rPr>
        <w:t>20</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2D1DC9">
        <w:rPr>
          <w:rFonts w:ascii="Arial" w:hAnsi="Arial" w:cs="Arial"/>
          <w:noProof w:val="0"/>
          <w:color w:val="000000"/>
          <w:lang w:val="en-US" w:eastAsia="en-US"/>
        </w:rPr>
        <w:t xml:space="preserve"> </w:t>
      </w:r>
      <w:r w:rsidR="000A4B1D">
        <w:rPr>
          <w:rFonts w:ascii="Arial" w:hAnsi="Arial" w:cs="Arial"/>
          <w:noProof w:val="0"/>
          <w:color w:val="000000"/>
          <w:lang w:val="en-US" w:eastAsia="en-US"/>
        </w:rPr>
        <w:t>2023</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CE4627">
        <w:rPr>
          <w:rFonts w:ascii="Arial" w:hAnsi="Arial" w:cs="Arial"/>
          <w:noProof w:val="0"/>
          <w:color w:val="000000"/>
          <w:lang w:val="en-US" w:eastAsia="en-US"/>
        </w:rPr>
        <w:t>22</w:t>
      </w:r>
      <w:r w:rsidR="006F0672">
        <w:rPr>
          <w:rFonts w:ascii="Arial" w:hAnsi="Arial" w:cs="Arial"/>
          <w:noProof w:val="0"/>
          <w:color w:val="000000"/>
          <w:lang w:val="en-US" w:eastAsia="en-US"/>
        </w:rPr>
        <w:t xml:space="preserve">. </w:t>
      </w:r>
      <w:proofErr w:type="spellStart"/>
      <w:r w:rsidR="00AE2D28">
        <w:rPr>
          <w:rFonts w:ascii="Arial" w:hAnsi="Arial" w:cs="Arial"/>
          <w:noProof w:val="0"/>
          <w:color w:val="000000"/>
          <w:lang w:val="en-US" w:eastAsia="en-US"/>
        </w:rPr>
        <w:t>ožujka</w:t>
      </w:r>
      <w:proofErr w:type="spellEnd"/>
      <w:r w:rsidR="000A4B1D">
        <w:rPr>
          <w:rFonts w:ascii="Arial" w:hAnsi="Arial" w:cs="Arial"/>
          <w:noProof w:val="0"/>
          <w:color w:val="000000"/>
          <w:lang w:val="en-US" w:eastAsia="en-US"/>
        </w:rPr>
        <w:t xml:space="preserve"> 2023</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CD6C20">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AE2D28" w:rsidRPr="00AE2D28">
        <w:rPr>
          <w:rFonts w:ascii="Arial" w:hAnsi="Arial" w:cs="Arial"/>
          <w:bCs/>
          <w:color w:val="000000"/>
          <w:sz w:val="22"/>
          <w:szCs w:val="22"/>
          <w:lang w:eastAsia="en-US"/>
        </w:rPr>
        <w:t>Radovi na sanaciji dvorane DV Zeko – poboljšanje temeljnih zahtjeva građevine</w:t>
      </w:r>
      <w:r w:rsidR="00CD6C20">
        <w:rPr>
          <w:rFonts w:ascii="Arial" w:hAnsi="Arial" w:cs="Arial"/>
          <w:bCs/>
          <w:color w:val="000000"/>
          <w:sz w:val="22"/>
          <w:szCs w:val="22"/>
          <w:lang w:eastAsia="en-US"/>
        </w:rPr>
        <w:t xml:space="preserve">, </w:t>
      </w:r>
      <w:r w:rsidRPr="00922B0A">
        <w:rPr>
          <w:rFonts w:ascii="Arial" w:hAnsi="Arial" w:cs="Arial"/>
          <w:bCs/>
          <w:color w:val="000000"/>
          <w:sz w:val="22"/>
          <w:szCs w:val="22"/>
          <w:lang w:eastAsia="en-US"/>
        </w:rPr>
        <w:t>sukladno projektnoj dokumentaciji:</w:t>
      </w:r>
    </w:p>
    <w:p w:rsidR="00922B0A" w:rsidRPr="00922B0A" w:rsidRDefault="00922B0A" w:rsidP="00922B0A">
      <w:pPr>
        <w:rPr>
          <w:rFonts w:ascii="Arial" w:hAnsi="Arial" w:cs="Arial"/>
          <w:bCs/>
          <w:color w:val="000000"/>
          <w:sz w:val="22"/>
          <w:szCs w:val="22"/>
          <w:lang w:eastAsia="en-US"/>
        </w:rPr>
      </w:pPr>
    </w:p>
    <w:p w:rsidR="00AE2D28" w:rsidRPr="00AE2D28" w:rsidRDefault="00AE2D28" w:rsidP="00AE2D28">
      <w:pPr>
        <w:pStyle w:val="Odlomakpopisa"/>
        <w:numPr>
          <w:ilvl w:val="0"/>
          <w:numId w:val="35"/>
        </w:numPr>
        <w:tabs>
          <w:tab w:val="left" w:pos="284"/>
        </w:tabs>
        <w:jc w:val="both"/>
        <w:rPr>
          <w:rFonts w:ascii="Arial" w:hAnsi="Arial" w:cs="Arial"/>
          <w:spacing w:val="-6"/>
          <w:sz w:val="22"/>
          <w:szCs w:val="22"/>
          <w:lang w:val="hr-HR" w:eastAsia="hr-HR"/>
        </w:rPr>
      </w:pPr>
      <w:r w:rsidRPr="00AE2D28">
        <w:rPr>
          <w:rFonts w:ascii="Arial" w:hAnsi="Arial" w:cs="Arial"/>
          <w:spacing w:val="-6"/>
          <w:sz w:val="22"/>
          <w:szCs w:val="22"/>
          <w:lang w:val="hr-HR" w:eastAsia="hr-HR"/>
        </w:rPr>
        <w:t>Glavni projekt zajedničke oznake 38/22, koji sadržava:</w:t>
      </w:r>
    </w:p>
    <w:p w:rsidR="00AE2D28" w:rsidRPr="00AE2D28" w:rsidRDefault="00AE2D28" w:rsidP="00AE2D28">
      <w:pPr>
        <w:tabs>
          <w:tab w:val="left" w:pos="284"/>
        </w:tabs>
        <w:ind w:left="360"/>
        <w:jc w:val="both"/>
        <w:rPr>
          <w:rFonts w:ascii="Arial" w:hAnsi="Arial" w:cs="Arial"/>
          <w:spacing w:val="-6"/>
          <w:sz w:val="22"/>
          <w:szCs w:val="22"/>
        </w:rPr>
      </w:pPr>
      <w:r w:rsidRPr="00AE2D28">
        <w:rPr>
          <w:rFonts w:ascii="Arial" w:hAnsi="Arial" w:cs="Arial"/>
          <w:spacing w:val="-6"/>
          <w:sz w:val="22"/>
          <w:szCs w:val="22"/>
        </w:rPr>
        <w:t>-</w:t>
      </w:r>
      <w:r w:rsidRPr="00AE2D28">
        <w:rPr>
          <w:rFonts w:ascii="Arial" w:hAnsi="Arial" w:cs="Arial"/>
          <w:spacing w:val="-6"/>
          <w:sz w:val="22"/>
          <w:szCs w:val="22"/>
        </w:rPr>
        <w:tab/>
        <w:t>Mapa I Arhitektonski projekt, oznake 38/22-AP, svibanj 2022.</w:t>
      </w:r>
    </w:p>
    <w:p w:rsidR="00922B0A" w:rsidRPr="00AE2D28" w:rsidRDefault="00AE2D28" w:rsidP="00AE2D28">
      <w:pPr>
        <w:tabs>
          <w:tab w:val="left" w:pos="284"/>
        </w:tabs>
        <w:jc w:val="both"/>
        <w:rPr>
          <w:rFonts w:ascii="Arial" w:hAnsi="Arial" w:cs="Arial"/>
          <w:spacing w:val="-6"/>
          <w:sz w:val="22"/>
          <w:szCs w:val="22"/>
        </w:rPr>
      </w:pPr>
      <w:r>
        <w:rPr>
          <w:rFonts w:ascii="Arial" w:hAnsi="Arial" w:cs="Arial"/>
          <w:spacing w:val="-6"/>
          <w:sz w:val="22"/>
          <w:szCs w:val="22"/>
        </w:rPr>
        <w:t xml:space="preserve">      </w:t>
      </w:r>
      <w:r w:rsidRPr="00AE2D28">
        <w:rPr>
          <w:rFonts w:ascii="Arial" w:hAnsi="Arial" w:cs="Arial"/>
          <w:spacing w:val="-6"/>
          <w:sz w:val="22"/>
          <w:szCs w:val="22"/>
        </w:rPr>
        <w:t>-</w:t>
      </w:r>
      <w:r w:rsidRPr="00AE2D28">
        <w:rPr>
          <w:rFonts w:ascii="Arial" w:hAnsi="Arial" w:cs="Arial"/>
          <w:spacing w:val="-6"/>
          <w:sz w:val="22"/>
          <w:szCs w:val="22"/>
        </w:rPr>
        <w:tab/>
        <w:t>Mapa II Građevinski projekt, oznake 38/22-GP, svibanj 2022.</w:t>
      </w:r>
    </w:p>
    <w:p w:rsidR="00CD6C20" w:rsidRPr="00922B0A" w:rsidRDefault="00CD6C20" w:rsidP="00CD6C20">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r>
      <w:r w:rsidR="00AE2D28" w:rsidRPr="00AE2D28">
        <w:rPr>
          <w:rFonts w:ascii="Arial" w:hAnsi="Arial" w:cs="Arial"/>
          <w:sz w:val="22"/>
          <w:szCs w:val="22"/>
        </w:rPr>
        <w:t>45453100-8 Sanacijski radovi</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672D0C"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922B0A" w:rsidRPr="00922B0A" w:rsidRDefault="00AE2D28" w:rsidP="00922B0A">
      <w:pPr>
        <w:tabs>
          <w:tab w:val="left" w:pos="284"/>
        </w:tabs>
        <w:jc w:val="both"/>
        <w:rPr>
          <w:rFonts w:ascii="Arial" w:hAnsi="Arial" w:cs="Arial"/>
          <w:color w:val="auto"/>
          <w:spacing w:val="-6"/>
          <w:sz w:val="22"/>
          <w:szCs w:val="22"/>
          <w:lang w:val="en-US"/>
        </w:rPr>
      </w:pPr>
      <w:r>
        <w:rPr>
          <w:rFonts w:ascii="Arial" w:hAnsi="Arial" w:cs="Arial"/>
          <w:color w:val="auto"/>
          <w:spacing w:val="-6"/>
          <w:sz w:val="22"/>
          <w:szCs w:val="22"/>
          <w:lang w:val="en-US"/>
        </w:rPr>
        <w:t>Z</w:t>
      </w:r>
      <w:r w:rsidR="00922B0A" w:rsidRPr="00922B0A">
        <w:rPr>
          <w:rFonts w:ascii="Arial" w:hAnsi="Arial" w:cs="Arial"/>
          <w:color w:val="auto"/>
          <w:spacing w:val="-6"/>
          <w:sz w:val="22"/>
          <w:szCs w:val="22"/>
          <w:lang w:val="en-US"/>
        </w:rPr>
        <w:t xml:space="preserve">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eastAsia="Calibri" w:hAnsi="Arial" w:cs="Arial"/>
          <w:bCs/>
          <w:noProof w:val="0"/>
          <w:color w:val="000000"/>
          <w:sz w:val="22"/>
          <w:szCs w:val="22"/>
          <w:lang w:eastAsia="en-US"/>
        </w:rPr>
        <w:t>.</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620A76" w:rsidP="00620A76">
      <w:pPr>
        <w:overflowPunct/>
        <w:autoSpaceDE w:val="0"/>
        <w:autoSpaceDN w:val="0"/>
        <w:adjustRightInd w:val="0"/>
        <w:spacing w:after="29"/>
        <w:jc w:val="both"/>
        <w:rPr>
          <w:rFonts w:ascii="Arial" w:eastAsia="Calibri" w:hAnsi="Arial" w:cs="Arial"/>
          <w:noProof w:val="0"/>
          <w:color w:val="auto"/>
          <w:sz w:val="22"/>
          <w:szCs w:val="22"/>
          <w:lang w:eastAsia="en-US"/>
        </w:rPr>
      </w:pPr>
      <w:r w:rsidRPr="00620A76">
        <w:rPr>
          <w:rFonts w:ascii="Arial" w:eastAsia="Calibri" w:hAnsi="Arial" w:cs="Arial"/>
          <w:noProof w:val="0"/>
          <w:color w:val="auto"/>
          <w:sz w:val="22"/>
          <w:szCs w:val="22"/>
          <w:lang w:eastAsia="en-US"/>
        </w:rPr>
        <w:t>Zahtjevi definirani troškovnikom predstavljaju minimalne tehničke karakteristike koje ponuđeno mora zadovoljavati te se iste ne smiju mijenjati od strane ponuditelja</w:t>
      </w:r>
      <w:r w:rsidR="00AE4C5F" w:rsidRPr="006E009C">
        <w:rPr>
          <w:rFonts w:ascii="Arial" w:eastAsia="Calibri" w:hAnsi="Arial" w:cs="Arial"/>
          <w:noProof w:val="0"/>
          <w:color w:val="auto"/>
          <w:sz w:val="22"/>
          <w:szCs w:val="22"/>
          <w:lang w:eastAsia="en-US"/>
        </w:rPr>
        <w:t xml:space="preserve">.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w:t>
      </w:r>
      <w:r w:rsidR="008D597A">
        <w:rPr>
          <w:rFonts w:ascii="Arial" w:hAnsi="Arial" w:cs="Arial"/>
          <w:sz w:val="22"/>
          <w:szCs w:val="22"/>
        </w:rPr>
        <w:t>eurima</w:t>
      </w:r>
      <w:r w:rsidRPr="00922B0A">
        <w:rPr>
          <w:rFonts w:ascii="Arial" w:hAnsi="Arial" w:cs="Arial"/>
          <w:sz w:val="22"/>
          <w:szCs w:val="22"/>
        </w:rPr>
        <w:t xml:space="preserve">,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1D0BAE" w:rsidRPr="001D0BAE">
        <w:rPr>
          <w:rFonts w:ascii="Arial" w:hAnsi="Arial" w:cs="Arial"/>
          <w:sz w:val="22"/>
          <w:szCs w:val="22"/>
        </w:rPr>
        <w:t>3613/1 k.o. Podravska Slatina</w:t>
      </w:r>
      <w:r w:rsidRPr="00922B0A">
        <w:rPr>
          <w:rFonts w:ascii="Arial" w:hAnsi="Arial" w:cs="Arial"/>
          <w:sz w:val="22"/>
          <w:szCs w:val="22"/>
        </w:rPr>
        <w:t>.</w:t>
      </w:r>
    </w:p>
    <w:p w:rsidR="00922B0A" w:rsidRPr="00922B0A" w:rsidRDefault="00922B0A" w:rsidP="00922B0A">
      <w:pPr>
        <w:rPr>
          <w:rFonts w:cs="Arial"/>
        </w:rPr>
      </w:pPr>
    </w:p>
    <w:p w:rsidR="00922B0A" w:rsidRPr="007171AE" w:rsidRDefault="00922B0A" w:rsidP="00922B0A">
      <w:pPr>
        <w:jc w:val="both"/>
        <w:rPr>
          <w:rFonts w:ascii="Arial" w:hAnsi="Arial"/>
          <w:color w:val="auto"/>
          <w:sz w:val="22"/>
          <w:szCs w:val="22"/>
          <w:lang w:eastAsia="en-US"/>
        </w:rPr>
      </w:pPr>
      <w:r w:rsidRPr="007171AE">
        <w:rPr>
          <w:rFonts w:ascii="Arial" w:hAnsi="Arial" w:cs="Arial"/>
          <w:b/>
          <w:color w:val="auto"/>
          <w:sz w:val="22"/>
          <w:szCs w:val="22"/>
          <w:lang w:eastAsia="en-US"/>
        </w:rPr>
        <w:t>2.9. Rok početka i završetka izvršenja ugovora</w:t>
      </w:r>
    </w:p>
    <w:p w:rsidR="00922B0A" w:rsidRPr="007171AE" w:rsidRDefault="00922B0A" w:rsidP="00922B0A">
      <w:pPr>
        <w:jc w:val="both"/>
        <w:rPr>
          <w:rFonts w:ascii="Arial" w:hAnsi="Arial"/>
          <w:color w:val="auto"/>
          <w:sz w:val="22"/>
          <w:szCs w:val="22"/>
          <w:lang w:eastAsia="en-US"/>
        </w:rPr>
      </w:pPr>
      <w:r w:rsidRPr="007171AE">
        <w:rPr>
          <w:rFonts w:ascii="Arial" w:hAnsi="Arial"/>
          <w:color w:val="auto"/>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izvođ</w:t>
      </w:r>
      <w:r w:rsidR="001D0BAE">
        <w:rPr>
          <w:rFonts w:ascii="Arial" w:hAnsi="Arial"/>
          <w:color w:val="auto"/>
          <w:sz w:val="22"/>
          <w:szCs w:val="22"/>
          <w:lang w:eastAsia="en-US"/>
        </w:rPr>
        <w:t>enja radova predmeta nabave je 6</w:t>
      </w:r>
      <w:r w:rsidRPr="00CF0837">
        <w:rPr>
          <w:rFonts w:ascii="Arial" w:hAnsi="Arial"/>
          <w:color w:val="auto"/>
          <w:sz w:val="22"/>
          <w:szCs w:val="22"/>
          <w:lang w:eastAsia="en-US"/>
        </w:rPr>
        <w:t xml:space="preserve"> mjeseci od dana uvođenja izvođača u posao.</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 xml:space="preserve">Način obavljanja tehničkog pregleda propisan je Pravilnikom o tehničkom pregledu građevine            </w:t>
      </w:r>
      <w:r w:rsidR="00EF324D" w:rsidRPr="00CF0837">
        <w:rPr>
          <w:rFonts w:ascii="Arial" w:hAnsi="Arial"/>
          <w:color w:val="auto"/>
          <w:sz w:val="22"/>
          <w:szCs w:val="22"/>
          <w:lang w:eastAsia="en-US"/>
        </w:rPr>
        <w:t>(Narodne novine br. 48/18. i 98/19.)</w:t>
      </w:r>
      <w:r w:rsidRPr="00CF0837">
        <w:rPr>
          <w:rFonts w:ascii="Arial" w:hAnsi="Arial"/>
          <w:color w:val="auto"/>
          <w:sz w:val="22"/>
          <w:szCs w:val="22"/>
          <w:lang w:eastAsia="en-US"/>
        </w:rPr>
        <w:t>.</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rok primopredaje građevine naručitelju je 15 dana od dana pravomoćnosti uporabne dozvole za građevinu.</w:t>
      </w:r>
    </w:p>
    <w:p w:rsidR="00922B0A" w:rsidRPr="00CF0837" w:rsidRDefault="00922B0A" w:rsidP="00922B0A">
      <w:pPr>
        <w:jc w:val="both"/>
        <w:rPr>
          <w:rFonts w:ascii="Arial" w:hAnsi="Arial"/>
          <w:color w:val="auto"/>
          <w:sz w:val="22"/>
          <w:szCs w:val="22"/>
          <w:lang w:eastAsia="en-US"/>
        </w:rPr>
      </w:pPr>
      <w:r w:rsidRPr="00CF0837">
        <w:rPr>
          <w:rFonts w:ascii="Arial" w:hAnsi="Arial"/>
          <w:color w:val="auto"/>
          <w:sz w:val="22"/>
          <w:szCs w:val="22"/>
          <w:lang w:eastAsia="en-US"/>
        </w:rPr>
        <w:t>Predviđeni kra</w:t>
      </w:r>
      <w:r w:rsidR="001D0BAE">
        <w:rPr>
          <w:rFonts w:ascii="Arial" w:hAnsi="Arial"/>
          <w:color w:val="auto"/>
          <w:sz w:val="22"/>
          <w:szCs w:val="22"/>
          <w:lang w:eastAsia="en-US"/>
        </w:rPr>
        <w:t>jnji rok izvršenja ugovora je 8</w:t>
      </w:r>
      <w:r w:rsidRPr="00CF0837">
        <w:rPr>
          <w:rFonts w:ascii="Arial" w:hAnsi="Arial"/>
          <w:color w:val="auto"/>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0C07F3" w:rsidRPr="00922B0A" w:rsidRDefault="00922B0A" w:rsidP="00E06965">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2558DD" w:rsidRPr="00922B0A" w:rsidRDefault="002558DD" w:rsidP="00922B0A">
      <w:pPr>
        <w:spacing w:after="48"/>
        <w:ind w:firstLine="408"/>
        <w:jc w:val="both"/>
        <w:textAlignment w:val="baseline"/>
        <w:rPr>
          <w:rFonts w:ascii="Arial" w:hAnsi="Arial" w:cs="Arial"/>
          <w:sz w:val="22"/>
          <w:szCs w:val="22"/>
        </w:rPr>
      </w:pP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w:t>
      </w:r>
      <w:r w:rsidR="00EB0A0C">
        <w:rPr>
          <w:rFonts w:ascii="Arial" w:eastAsia="SimSun" w:hAnsi="Arial" w:cs="Arial"/>
          <w:sz w:val="22"/>
          <w:szCs w:val="22"/>
        </w:rPr>
        <w:t>odne novine br. 65/17. i 75/20.</w:t>
      </w:r>
      <w:r w:rsidRPr="00C56125">
        <w:rPr>
          <w:rFonts w:ascii="Arial" w:eastAsia="SimSun" w:hAnsi="Arial" w:cs="Arial"/>
          <w:sz w:val="22"/>
          <w:szCs w:val="22"/>
        </w:rPr>
        <w:t>)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bookmarkStart w:id="0" w:name="_GoBack"/>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bookmarkEnd w:id="0"/>
    <w:p w:rsidR="00922B0A" w:rsidRPr="00922B0A" w:rsidRDefault="00922B0A" w:rsidP="00922B0A">
      <w:pPr>
        <w:jc w:val="both"/>
        <w:rPr>
          <w:rFonts w:ascii="Arial" w:hAnsi="Arial"/>
          <w:color w:val="000000"/>
          <w:sz w:val="22"/>
          <w:szCs w:val="22"/>
        </w:rPr>
      </w:pPr>
    </w:p>
    <w:p w:rsidR="002558DD" w:rsidRPr="00922B0A" w:rsidRDefault="002558DD"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w:t>
      </w:r>
      <w:r w:rsidR="006071E3">
        <w:rPr>
          <w:rFonts w:ascii="Arial" w:hAnsi="Arial"/>
          <w:b/>
          <w:color w:val="auto"/>
          <w:sz w:val="22"/>
          <w:szCs w:val="22"/>
          <w:lang w:eastAsia="en-US"/>
        </w:rPr>
        <w:t>dvije</w:t>
      </w:r>
      <w:r w:rsidRPr="00922B0A">
        <w:rPr>
          <w:rFonts w:ascii="Arial" w:hAnsi="Arial"/>
          <w:b/>
          <w:color w:val="auto"/>
          <w:sz w:val="22"/>
          <w:szCs w:val="22"/>
          <w:lang w:eastAsia="en-US"/>
        </w:rPr>
        <w:t xml:space="preserve">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006071E3">
        <w:rPr>
          <w:rFonts w:ascii="Arial" w:hAnsi="Arial"/>
          <w:b/>
          <w:color w:val="auto"/>
          <w:sz w:val="22"/>
          <w:szCs w:val="22"/>
          <w:lang w:eastAsia="en-US"/>
        </w:rPr>
        <w:t>dvije</w:t>
      </w:r>
      <w:r w:rsidRPr="00922B0A">
        <w:rPr>
          <w:rFonts w:ascii="Arial" w:hAnsi="Arial"/>
          <w:b/>
          <w:color w:val="auto"/>
          <w:sz w:val="22"/>
          <w:szCs w:val="22"/>
          <w:lang w:eastAsia="en-US"/>
        </w:rPr>
        <w:t xml:space="preserve"> potvrde ne smije biti manja od procijenjene </w:t>
      </w:r>
      <w:r w:rsidR="008D1EAE">
        <w:rPr>
          <w:rFonts w:ascii="Arial" w:hAnsi="Arial"/>
          <w:b/>
          <w:color w:val="auto"/>
          <w:sz w:val="22"/>
          <w:szCs w:val="22"/>
          <w:lang w:eastAsia="en-US"/>
        </w:rPr>
        <w:t xml:space="preserve">vrijednosti predmetne nabave, </w:t>
      </w:r>
      <w:r w:rsidR="006071E3">
        <w:rPr>
          <w:rFonts w:ascii="Arial" w:hAnsi="Arial"/>
          <w:b/>
          <w:color w:val="auto"/>
          <w:sz w:val="22"/>
          <w:szCs w:val="22"/>
          <w:lang w:eastAsia="en-US"/>
        </w:rPr>
        <w:t>88.500,00</w:t>
      </w:r>
      <w:r w:rsidR="002558DD">
        <w:rPr>
          <w:rFonts w:ascii="Arial" w:hAnsi="Arial"/>
          <w:b/>
          <w:color w:val="auto"/>
          <w:sz w:val="22"/>
          <w:szCs w:val="22"/>
          <w:lang w:eastAsia="en-US"/>
        </w:rPr>
        <w:t xml:space="preserve"> EUR</w:t>
      </w:r>
      <w:r w:rsidRPr="00922B0A">
        <w:rPr>
          <w:rFonts w:ascii="Arial" w:hAnsi="Arial"/>
          <w:b/>
          <w:color w:val="auto"/>
          <w:sz w:val="22"/>
          <w:szCs w:val="22"/>
          <w:lang w:eastAsia="en-US"/>
        </w:rPr>
        <w:t xml:space="preserve">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006071E3">
        <w:rPr>
          <w:rFonts w:ascii="Arial" w:eastAsia="SimSun" w:hAnsi="Arial"/>
          <w:color w:val="auto"/>
          <w:sz w:val="22"/>
          <w:szCs w:val="22"/>
        </w:rPr>
        <w:t xml:space="preserve">dvije </w:t>
      </w:r>
      <w:r w:rsidRPr="00922B0A">
        <w:rPr>
          <w:rFonts w:ascii="Arial" w:eastAsia="SimSun" w:hAnsi="Arial"/>
          <w:color w:val="auto"/>
          <w:sz w:val="22"/>
          <w:szCs w:val="22"/>
        </w:rPr>
        <w:t>potvrde ne smije biti manja od procijenjene vrijednosti 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w:t>
      </w:r>
      <w:r w:rsidR="002558DD">
        <w:rPr>
          <w:rFonts w:ascii="Arial" w:eastAsia="SimSun" w:hAnsi="Arial"/>
          <w:sz w:val="22"/>
          <w:szCs w:val="22"/>
        </w:rPr>
        <w:t xml:space="preserve"> valute euro</w:t>
      </w:r>
      <w:r w:rsidRPr="00922B0A">
        <w:rPr>
          <w:rFonts w:ascii="Arial" w:eastAsia="SimSun" w:hAnsi="Arial"/>
          <w:sz w:val="22"/>
          <w:szCs w:val="22"/>
        </w:rPr>
        <w:t xml:space="preserve">, gospodarski subjekt mora podnijeti popis u kojem će značajni ugovori izvršenim radovima biti izraženi u valuti </w:t>
      </w:r>
      <w:r w:rsidR="002558DD">
        <w:rPr>
          <w:rFonts w:ascii="Arial" w:eastAsia="SimSun" w:hAnsi="Arial"/>
          <w:sz w:val="22"/>
          <w:szCs w:val="22"/>
        </w:rPr>
        <w:t>euro</w:t>
      </w:r>
      <w:r w:rsidRPr="00922B0A">
        <w:rPr>
          <w:rFonts w:ascii="Arial" w:eastAsia="SimSun" w:hAnsi="Arial"/>
          <w:sz w:val="22"/>
          <w:szCs w:val="22"/>
        </w:rPr>
        <w:t xml:space="preserve"> bez PDV-</w:t>
      </w:r>
      <w:r w:rsidRPr="0056237F">
        <w:rPr>
          <w:rFonts w:ascii="Arial" w:eastAsia="SimSun" w:hAnsi="Arial"/>
          <w:color w:val="auto"/>
          <w:sz w:val="22"/>
          <w:szCs w:val="22"/>
        </w:rPr>
        <w:t xml:space="preserve">a. Ukoliko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kotira na deviznom tržištu Republici Hrvatskoj, prilikom računanja protuvrijednosti gospodarski subjekt mora koristiti srednji tečaj Hrvatske narodne banke koji je u primjeni na dan slanja poziva na nadmetanje, ako valuta koja je predmet konverzije u </w:t>
      </w:r>
      <w:r w:rsidR="007F31B2" w:rsidRPr="0056237F">
        <w:rPr>
          <w:rFonts w:ascii="Arial" w:eastAsia="SimSun" w:hAnsi="Arial"/>
          <w:color w:val="auto"/>
          <w:sz w:val="22"/>
          <w:szCs w:val="22"/>
        </w:rPr>
        <w:t>eurima</w:t>
      </w:r>
      <w:r w:rsidRPr="0056237F">
        <w:rPr>
          <w:rFonts w:ascii="Arial" w:eastAsia="SimSun" w:hAnsi="Arial"/>
          <w:color w:val="auto"/>
          <w:sz w:val="22"/>
          <w:szCs w:val="22"/>
        </w:rPr>
        <w:t xml:space="preserve"> ne kotira na deviznom tržištu u Republici Hrvatskoj, prilikom računanja </w:t>
      </w:r>
      <w:r w:rsidRPr="00922B0A">
        <w:rPr>
          <w:rFonts w:ascii="Arial" w:eastAsia="SimSun" w:hAnsi="Arial"/>
          <w:sz w:val="22"/>
          <w:szCs w:val="22"/>
        </w:rPr>
        <w:t>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7F31B2" w:rsidRPr="0056237F" w:rsidRDefault="00EB0A0C" w:rsidP="00922B0A">
      <w:pPr>
        <w:spacing w:after="48"/>
        <w:jc w:val="both"/>
        <w:textAlignment w:val="baseline"/>
        <w:rPr>
          <w:rFonts w:ascii="Arial" w:eastAsia="SimSun" w:hAnsi="Arial"/>
          <w:color w:val="auto"/>
          <w:sz w:val="22"/>
          <w:szCs w:val="22"/>
        </w:rPr>
      </w:pPr>
      <w:r w:rsidRPr="0056237F">
        <w:rPr>
          <w:rFonts w:ascii="Arial" w:eastAsia="SimSun" w:hAnsi="Arial"/>
          <w:color w:val="auto"/>
          <w:sz w:val="22"/>
          <w:szCs w:val="22"/>
        </w:rPr>
        <w:t xml:space="preserve">U slučaju da gospodarski subjekt raspolaže dokumentima kojima dokazuje minimalnu razinu tehničke i stručne sposobnosti izraženim u valuti kuna, gospodarski subjekt mora podnijeti popis u kojem će značajni ugovori izvršenim radovima biti izraženi u valuti </w:t>
      </w:r>
      <w:r w:rsidR="00682D49" w:rsidRPr="0056237F">
        <w:rPr>
          <w:rFonts w:ascii="Arial" w:eastAsia="SimSun" w:hAnsi="Arial"/>
          <w:color w:val="auto"/>
          <w:sz w:val="22"/>
          <w:szCs w:val="22"/>
        </w:rPr>
        <w:t>euro</w:t>
      </w:r>
      <w:r w:rsidR="00F71135" w:rsidRPr="0056237F">
        <w:rPr>
          <w:rFonts w:ascii="Arial" w:eastAsia="SimSun" w:hAnsi="Arial"/>
          <w:color w:val="auto"/>
          <w:sz w:val="22"/>
          <w:szCs w:val="22"/>
        </w:rPr>
        <w:t xml:space="preserve"> bez PDV-a,</w:t>
      </w:r>
      <w:r w:rsidRPr="0056237F">
        <w:rPr>
          <w:rFonts w:ascii="Arial" w:eastAsia="SimSun" w:hAnsi="Arial"/>
          <w:color w:val="auto"/>
          <w:sz w:val="22"/>
          <w:szCs w:val="22"/>
        </w:rPr>
        <w:t xml:space="preserve"> </w:t>
      </w:r>
      <w:r w:rsidR="00D91EC3" w:rsidRPr="0056237F">
        <w:rPr>
          <w:rFonts w:ascii="Arial" w:eastAsia="SimSun" w:hAnsi="Arial"/>
          <w:color w:val="auto"/>
          <w:sz w:val="22"/>
          <w:szCs w:val="22"/>
        </w:rPr>
        <w:t>prilikom računanja protuvrijednosti gospodarski subjekt će</w:t>
      </w:r>
      <w:r w:rsidRPr="0056237F">
        <w:rPr>
          <w:rFonts w:ascii="Arial" w:eastAsia="SimSun" w:hAnsi="Arial"/>
          <w:color w:val="auto"/>
          <w:sz w:val="22"/>
          <w:szCs w:val="22"/>
        </w:rPr>
        <w:t xml:space="preserve"> vrijednosti u kunama preračunavati i zaokruživati u </w:t>
      </w:r>
      <w:r w:rsidR="00F32546" w:rsidRPr="0056237F">
        <w:rPr>
          <w:rFonts w:ascii="Arial" w:eastAsia="SimSun" w:hAnsi="Arial"/>
          <w:color w:val="auto"/>
          <w:sz w:val="22"/>
          <w:szCs w:val="22"/>
        </w:rPr>
        <w:t xml:space="preserve">valutu </w:t>
      </w:r>
      <w:r w:rsidRPr="0056237F">
        <w:rPr>
          <w:rFonts w:ascii="Arial" w:eastAsia="SimSun" w:hAnsi="Arial"/>
          <w:color w:val="auto"/>
          <w:sz w:val="22"/>
          <w:szCs w:val="22"/>
        </w:rPr>
        <w:t>eur</w:t>
      </w:r>
      <w:r w:rsidR="00F32546" w:rsidRPr="0056237F">
        <w:rPr>
          <w:rFonts w:ascii="Arial" w:eastAsia="SimSun" w:hAnsi="Arial"/>
          <w:color w:val="auto"/>
          <w:sz w:val="22"/>
          <w:szCs w:val="22"/>
        </w:rPr>
        <w:t>o</w:t>
      </w:r>
      <w:r w:rsidRPr="0056237F">
        <w:rPr>
          <w:rFonts w:ascii="Arial" w:eastAsia="SimSun" w:hAnsi="Arial"/>
          <w:color w:val="auto"/>
          <w:sz w:val="22"/>
          <w:szCs w:val="22"/>
        </w:rPr>
        <w:t xml:space="preserve"> sukladno Zakonu o uvođenju eura kao službene valute u Republici Hrvatskoj </w:t>
      </w:r>
      <w:r w:rsidRPr="0056237F">
        <w:rPr>
          <w:rFonts w:ascii="Arial" w:eastAsia="SimSun" w:hAnsi="Arial" w:cs="Arial"/>
          <w:color w:val="auto"/>
          <w:sz w:val="22"/>
          <w:szCs w:val="22"/>
        </w:rPr>
        <w:t>(Narodne novine br. 57/22. i 88/22.)</w:t>
      </w:r>
      <w:r w:rsidR="00F32546" w:rsidRPr="0056237F">
        <w:rPr>
          <w:rFonts w:ascii="Arial" w:eastAsia="SimSun" w:hAnsi="Arial" w:cs="Arial"/>
          <w:color w:val="auto"/>
          <w:sz w:val="22"/>
          <w:szCs w:val="22"/>
        </w:rPr>
        <w:t>.</w:t>
      </w:r>
    </w:p>
    <w:p w:rsidR="00A5545B" w:rsidRPr="00922B0A" w:rsidRDefault="00A5545B"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225A67" w:rsidRDefault="00922B0A"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 xml:space="preserve">1. inženjer gradilišta </w:t>
      </w:r>
    </w:p>
    <w:p w:rsidR="00922B0A" w:rsidRPr="00225A67" w:rsidRDefault="00F1259B" w:rsidP="00922B0A">
      <w:pPr>
        <w:jc w:val="both"/>
        <w:rPr>
          <w:rFonts w:ascii="Arial" w:hAnsi="Arial" w:cs="Arial"/>
          <w:noProof w:val="0"/>
          <w:color w:val="auto"/>
          <w:sz w:val="22"/>
          <w:szCs w:val="22"/>
          <w:lang w:val="en-US" w:eastAsia="en-US"/>
        </w:rPr>
      </w:pPr>
      <w:r w:rsidRPr="00225A67">
        <w:rPr>
          <w:rFonts w:ascii="Arial" w:hAnsi="Arial" w:cs="Arial"/>
          <w:noProof w:val="0"/>
          <w:color w:val="auto"/>
          <w:sz w:val="22"/>
          <w:szCs w:val="22"/>
          <w:lang w:val="en-US" w:eastAsia="en-US"/>
        </w:rPr>
        <w:t>2. voditelj radova građevinske struke</w:t>
      </w:r>
    </w:p>
    <w:p w:rsidR="006071E3" w:rsidRDefault="006071E3" w:rsidP="00922B0A">
      <w:pPr>
        <w:jc w:val="both"/>
        <w:rPr>
          <w:rFonts w:ascii="Arial" w:hAnsi="Arial" w:cs="Arial"/>
          <w:noProof w:val="0"/>
          <w:color w:val="auto"/>
          <w:sz w:val="22"/>
          <w:szCs w:val="22"/>
          <w:lang w:val="en-US"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9936E1" w:rsidP="007A741F">
      <w:pPr>
        <w:pStyle w:val="Odlomakpopisa"/>
        <w:numPr>
          <w:ilvl w:val="0"/>
          <w:numId w:val="33"/>
        </w:numPr>
        <w:jc w:val="both"/>
        <w:rPr>
          <w:rFonts w:ascii="Arial" w:hAnsi="Arial"/>
          <w:color w:val="auto"/>
          <w:sz w:val="22"/>
          <w:szCs w:val="22"/>
        </w:rPr>
      </w:pPr>
      <w:r>
        <w:rPr>
          <w:rFonts w:ascii="Arial" w:hAnsi="Arial"/>
          <w:color w:val="auto"/>
          <w:sz w:val="22"/>
          <w:szCs w:val="22"/>
        </w:rPr>
        <w:t>(za stručnjake pod 1. i 2.</w:t>
      </w:r>
      <w:r w:rsidR="007A741F">
        <w:rPr>
          <w:rFonts w:ascii="Arial" w:hAnsi="Arial"/>
          <w:color w:val="auto"/>
          <w:sz w:val="22"/>
          <w:szCs w:val="22"/>
        </w:rPr>
        <w:t xml:space="preserve">) </w:t>
      </w:r>
      <w:r w:rsidR="007A741F"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sidR="007A741F">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836A3D" w:rsidRDefault="00836A3D" w:rsidP="00922B0A">
      <w:pPr>
        <w:tabs>
          <w:tab w:val="left" w:pos="4145"/>
        </w:tabs>
        <w:jc w:val="both"/>
        <w:rPr>
          <w:rFonts w:ascii="Arial" w:eastAsia="Calibri" w:hAnsi="Arial" w:cs="Arial"/>
          <w:bCs/>
          <w:color w:val="000000"/>
          <w:sz w:val="22"/>
          <w:szCs w:val="22"/>
          <w:lang w:eastAsia="en-US"/>
        </w:rPr>
      </w:pPr>
    </w:p>
    <w:p w:rsidR="00836A3D" w:rsidRDefault="00836A3D" w:rsidP="00922B0A">
      <w:pPr>
        <w:tabs>
          <w:tab w:val="left" w:pos="4145"/>
        </w:tabs>
        <w:jc w:val="both"/>
        <w:rPr>
          <w:rFonts w:ascii="Arial" w:eastAsia="Calibri" w:hAnsi="Arial" w:cs="Arial"/>
          <w:bCs/>
          <w:color w:val="000000"/>
          <w:sz w:val="22"/>
          <w:szCs w:val="22"/>
          <w:lang w:eastAsia="en-US"/>
        </w:rPr>
      </w:pP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2F29C4">
        <w:rPr>
          <w:rFonts w:ascii="Arial" w:eastAsia="Calibri" w:hAnsi="Arial" w:cs="Arial"/>
          <w:noProof w:val="0"/>
          <w:color w:val="auto"/>
          <w:sz w:val="22"/>
          <w:szCs w:val="22"/>
          <w:lang w:eastAsia="en-US"/>
        </w:rPr>
        <w:t>4.2.1. i</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4.2.2.</w:t>
      </w:r>
      <w:r w:rsidR="002F29C4">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5D7F51" w:rsidP="00922B0A">
      <w:pPr>
        <w:numPr>
          <w:ilvl w:val="0"/>
          <w:numId w:val="2"/>
        </w:numPr>
        <w:jc w:val="both"/>
        <w:rPr>
          <w:rFonts w:ascii="Arial" w:hAnsi="Arial" w:cs="Arial"/>
          <w:color w:val="auto"/>
          <w:sz w:val="22"/>
          <w:szCs w:val="22"/>
          <w:lang w:eastAsia="en-US"/>
        </w:rPr>
      </w:pPr>
      <w:r>
        <w:rPr>
          <w:rFonts w:ascii="Arial" w:hAnsi="Arial" w:cs="Arial"/>
          <w:color w:val="auto"/>
          <w:sz w:val="22"/>
          <w:szCs w:val="22"/>
          <w:lang w:eastAsia="en-US"/>
        </w:rPr>
        <w:t xml:space="preserve">popunjen </w:t>
      </w:r>
      <w:r w:rsidR="00922B0A"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10671A" w:rsidP="00922B0A">
      <w:pPr>
        <w:ind w:firstLine="708"/>
        <w:jc w:val="both"/>
      </w:pPr>
      <w:r>
        <w:rPr>
          <w:rFonts w:ascii="Arial" w:hAnsi="Arial" w:cs="Arial"/>
          <w:b/>
          <w:sz w:val="22"/>
          <w:szCs w:val="22"/>
        </w:rPr>
        <w:t xml:space="preserve">  Ev.broj: 59</w:t>
      </w:r>
      <w:r w:rsidR="00D1766D">
        <w:rPr>
          <w:rFonts w:ascii="Arial" w:hAnsi="Arial" w:cs="Arial"/>
          <w:b/>
          <w:sz w:val="22"/>
          <w:szCs w:val="22"/>
        </w:rPr>
        <w:t>/23</w:t>
      </w:r>
      <w:r w:rsidR="00922B0A" w:rsidRPr="00922B0A">
        <w:rPr>
          <w:rFonts w:ascii="Arial" w:hAnsi="Arial" w:cs="Arial"/>
          <w:b/>
          <w:sz w:val="22"/>
          <w:szCs w:val="22"/>
        </w:rPr>
        <w:t>.</w:t>
      </w:r>
    </w:p>
    <w:p w:rsidR="0010671A" w:rsidRDefault="00922B0A" w:rsidP="0010671A">
      <w:pPr>
        <w:ind w:firstLine="708"/>
        <w:jc w:val="both"/>
        <w:rPr>
          <w:rFonts w:ascii="Arial" w:hAnsi="Arial" w:cs="Arial"/>
          <w:b/>
          <w:sz w:val="22"/>
          <w:szCs w:val="22"/>
        </w:rPr>
      </w:pPr>
      <w:r w:rsidRPr="00922B0A">
        <w:rPr>
          <w:rFonts w:ascii="Arial" w:hAnsi="Arial" w:cs="Arial"/>
          <w:b/>
          <w:sz w:val="22"/>
          <w:szCs w:val="22"/>
        </w:rPr>
        <w:t xml:space="preserve">  Predmet nabave: „</w:t>
      </w:r>
      <w:r w:rsidR="0010671A" w:rsidRPr="0010671A">
        <w:rPr>
          <w:rFonts w:ascii="Arial" w:hAnsi="Arial" w:cs="Arial"/>
          <w:b/>
          <w:sz w:val="22"/>
          <w:szCs w:val="22"/>
        </w:rPr>
        <w:t xml:space="preserve">Radovi na sanaciji dvorane DV Zeko – poboljšanje temeljnih </w:t>
      </w:r>
    </w:p>
    <w:p w:rsidR="00922B0A" w:rsidRPr="00922B0A" w:rsidRDefault="0010671A" w:rsidP="0010671A">
      <w:pPr>
        <w:ind w:firstLine="708"/>
        <w:jc w:val="both"/>
        <w:rPr>
          <w:rFonts w:ascii="Arial" w:hAnsi="Arial" w:cs="Arial"/>
          <w:b/>
          <w:sz w:val="22"/>
          <w:szCs w:val="22"/>
        </w:rPr>
      </w:pPr>
      <w:r>
        <w:rPr>
          <w:rFonts w:ascii="Arial" w:hAnsi="Arial" w:cs="Arial"/>
          <w:b/>
          <w:sz w:val="22"/>
          <w:szCs w:val="22"/>
        </w:rPr>
        <w:t xml:space="preserve">                                  </w:t>
      </w:r>
      <w:r w:rsidRPr="0010671A">
        <w:rPr>
          <w:rFonts w:ascii="Arial" w:hAnsi="Arial" w:cs="Arial"/>
          <w:b/>
          <w:sz w:val="22"/>
          <w:szCs w:val="22"/>
        </w:rPr>
        <w:t>zahtjeva građevine</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Default="00922B0A" w:rsidP="00922B0A">
      <w:pPr>
        <w:jc w:val="both"/>
        <w:rPr>
          <w:rFonts w:ascii="Arial" w:hAnsi="Arial" w:cs="Arial"/>
          <w:sz w:val="22"/>
          <w:szCs w:val="22"/>
        </w:rPr>
      </w:pPr>
    </w:p>
    <w:p w:rsidR="00836A3D" w:rsidRDefault="00836A3D" w:rsidP="00922B0A">
      <w:pPr>
        <w:jc w:val="both"/>
        <w:rPr>
          <w:rFonts w:ascii="Arial" w:hAnsi="Arial" w:cs="Arial"/>
          <w:sz w:val="22"/>
          <w:szCs w:val="22"/>
        </w:rPr>
      </w:pPr>
    </w:p>
    <w:p w:rsidR="00836A3D" w:rsidRPr="00922B0A" w:rsidRDefault="00836A3D"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 xml:space="preserve">Cijena ponude piše se brojkama u apsolutnom iznosu i izražava se u </w:t>
      </w:r>
      <w:r w:rsidR="00C32CBC">
        <w:rPr>
          <w:rFonts w:ascii="Arial" w:hAnsi="Arial" w:cs="Arial"/>
          <w:bCs/>
          <w:sz w:val="22"/>
          <w:szCs w:val="22"/>
        </w:rPr>
        <w:t>eurima</w:t>
      </w:r>
      <w:r w:rsidRPr="00922B0A">
        <w:rPr>
          <w:rFonts w:ascii="Arial" w:hAnsi="Arial" w:cs="Arial"/>
          <w:bCs/>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Cijena ponude mora biti izražena u </w:t>
      </w:r>
      <w:r w:rsidR="00C32CBC">
        <w:rPr>
          <w:rFonts w:ascii="Arial" w:hAnsi="Arial" w:cs="Arial"/>
          <w:sz w:val="22"/>
          <w:szCs w:val="22"/>
        </w:rPr>
        <w:t>eurima</w:t>
      </w:r>
      <w:r w:rsidRPr="00922B0A">
        <w:rPr>
          <w:rFonts w:ascii="Arial" w:hAnsi="Arial" w:cs="Arial"/>
          <w:sz w:val="22"/>
          <w:szCs w:val="22"/>
        </w:rPr>
        <w:t xml:space="preserve"> (</w:t>
      </w:r>
      <w:r w:rsidR="00C32CBC">
        <w:rPr>
          <w:rFonts w:ascii="Arial" w:hAnsi="Arial" w:cs="Arial"/>
          <w:sz w:val="22"/>
          <w:szCs w:val="22"/>
        </w:rPr>
        <w:t>EUR</w:t>
      </w:r>
      <w:r w:rsidRPr="00922B0A">
        <w:rPr>
          <w:rFonts w:ascii="Arial" w:hAnsi="Arial" w:cs="Arial"/>
          <w:sz w:val="22"/>
          <w:szCs w:val="22"/>
        </w:rPr>
        <w:t>).</w:t>
      </w:r>
    </w:p>
    <w:p w:rsidR="00A5545B" w:rsidRPr="00922B0A" w:rsidRDefault="00A5545B"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Default="00922B0A" w:rsidP="00922B0A">
      <w:pPr>
        <w:rPr>
          <w:rFonts w:ascii="Arial" w:eastAsia="Calibri" w:hAnsi="Arial" w:cs="Arial"/>
          <w:sz w:val="22"/>
          <w:szCs w:val="22"/>
          <w:lang w:eastAsia="en-US"/>
        </w:rPr>
      </w:pPr>
    </w:p>
    <w:p w:rsidR="00C32CBC" w:rsidRPr="00922B0A" w:rsidRDefault="00C32CBC"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B76304"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A5545B"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 xml:space="preserve">Ponuda u kojoj je iskazan najduži jamstveni rok dobiva 20,00 bodova, a ostale ponude će dobiti manje </w:t>
      </w:r>
      <w:r w:rsidR="006676CE">
        <w:rPr>
          <w:rFonts w:ascii="Arial" w:eastAsia="Calibri" w:hAnsi="Arial" w:cs="Arial"/>
          <w:sz w:val="22"/>
          <w:szCs w:val="22"/>
          <w:lang w:eastAsia="en-US"/>
        </w:rPr>
        <w:t>bodova prema sljedećoj formuli:</w:t>
      </w:r>
    </w:p>
    <w:p w:rsidR="006676CE" w:rsidRPr="00922B0A" w:rsidRDefault="006676CE"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16BD1" w:rsidRPr="00922B0A" w:rsidRDefault="00916BD1"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0A599F" w:rsidRP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Pr="00BF1FB1" w:rsidRDefault="006839EF" w:rsidP="00922B0A">
      <w:pPr>
        <w:ind w:hanging="20"/>
        <w:jc w:val="both"/>
        <w:rPr>
          <w:rFonts w:ascii="Arial" w:hAnsi="Arial" w:cs="Arial"/>
          <w:color w:val="0070C0"/>
          <w:sz w:val="22"/>
          <w:szCs w:val="22"/>
          <w:lang w:eastAsia="en-US"/>
        </w:rPr>
      </w:pPr>
      <w:r>
        <w:rPr>
          <w:rFonts w:ascii="Arial" w:hAnsi="Arial" w:cs="Arial"/>
          <w:sz w:val="22"/>
          <w:szCs w:val="22"/>
          <w:lang w:eastAsia="en-US"/>
        </w:rPr>
        <w:t xml:space="preserve">Projektno-tehnička dokumentacija dostupna je za preuzimanje </w:t>
      </w:r>
      <w:r w:rsidR="00856429">
        <w:rPr>
          <w:rFonts w:ascii="Arial" w:hAnsi="Arial" w:cs="Arial"/>
          <w:sz w:val="22"/>
          <w:szCs w:val="22"/>
          <w:lang w:eastAsia="en-US"/>
        </w:rPr>
        <w:t>kao prilog ovoj Dokumentaciji o nabavi.</w:t>
      </w: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856429" w:rsidRPr="00856429">
        <w:rPr>
          <w:rFonts w:ascii="Arial" w:hAnsi="Arial" w:cs="Arial"/>
          <w:sz w:val="22"/>
          <w:szCs w:val="22"/>
          <w:lang w:eastAsia="en-US"/>
        </w:rPr>
        <w:t>3613/1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856429">
        <w:rPr>
          <w:rFonts w:ascii="Arial" w:eastAsia="Calibri" w:hAnsi="Arial" w:cs="Arial"/>
          <w:color w:val="000000"/>
          <w:sz w:val="22"/>
          <w:szCs w:val="22"/>
        </w:rPr>
        <w:t>ačen Grad Slatina na iznos od 2.6</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730F8B">
        <w:rPr>
          <w:rFonts w:ascii="Arial" w:eastAsia="Calibri" w:hAnsi="Arial" w:cs="Arial"/>
          <w:color w:val="000000"/>
          <w:sz w:val="22"/>
          <w:szCs w:val="22"/>
        </w:rPr>
        <w:t>g pologa u traženom iznosu od 2.6</w:t>
      </w:r>
      <w:r w:rsidRPr="00922B0A">
        <w:rPr>
          <w:rFonts w:ascii="Arial" w:eastAsia="Calibri" w:hAnsi="Arial" w:cs="Arial"/>
          <w:color w:val="000000"/>
          <w:sz w:val="22"/>
          <w:szCs w:val="22"/>
        </w:rPr>
        <w:t xml:space="preserve">00,00 </w:t>
      </w:r>
      <w:r w:rsidR="003B2245">
        <w:rPr>
          <w:rFonts w:ascii="Arial" w:eastAsia="Calibri" w:hAnsi="Arial" w:cs="Arial"/>
          <w:color w:val="000000"/>
          <w:sz w:val="22"/>
          <w:szCs w:val="22"/>
        </w:rPr>
        <w:t xml:space="preserve">EUR </w:t>
      </w:r>
      <w:r w:rsidRPr="00922B0A">
        <w:rPr>
          <w:rFonts w:ascii="Arial" w:eastAsia="Calibri" w:hAnsi="Arial" w:cs="Arial"/>
          <w:color w:val="000000"/>
          <w:sz w:val="22"/>
          <w:szCs w:val="22"/>
        </w:rPr>
        <w:t xml:space="preserve">na račun naručitelja broj HR6324120091839500001, MODEL HR68, poziv na broj: 7242 – OIB uplatitelja, uz naznaku svrhe „Jamstvo za </w:t>
      </w:r>
      <w:r w:rsidR="00730F8B">
        <w:rPr>
          <w:rFonts w:ascii="Arial" w:eastAsia="Calibri" w:hAnsi="Arial" w:cs="Arial"/>
          <w:color w:val="000000"/>
          <w:sz w:val="22"/>
          <w:szCs w:val="22"/>
        </w:rPr>
        <w:t>ozbiljnost ponude – EV, BROJ: 59</w:t>
      </w:r>
      <w:r w:rsidR="00916BD1">
        <w:rPr>
          <w:rFonts w:ascii="Arial" w:eastAsia="Calibri" w:hAnsi="Arial" w:cs="Arial"/>
          <w:color w:val="000000"/>
          <w:sz w:val="22"/>
          <w:szCs w:val="22"/>
        </w:rPr>
        <w:t>/23</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730F8B">
        <w:rPr>
          <w:rFonts w:ascii="Arial" w:eastAsia="Calibri" w:hAnsi="Arial" w:cs="Arial"/>
          <w:color w:val="000000"/>
          <w:sz w:val="22"/>
          <w:szCs w:val="22"/>
        </w:rPr>
        <w:t xml:space="preserve"> gotovinski polog u iznosu od 2.6</w:t>
      </w:r>
      <w:r w:rsidRPr="00922B0A">
        <w:rPr>
          <w:rFonts w:ascii="Arial" w:eastAsia="Calibri" w:hAnsi="Arial" w:cs="Arial"/>
          <w:color w:val="000000"/>
          <w:sz w:val="22"/>
          <w:szCs w:val="22"/>
        </w:rPr>
        <w:t xml:space="preserve">00,00 </w:t>
      </w:r>
      <w:r w:rsidR="00916BD1">
        <w:rPr>
          <w:rFonts w:ascii="Arial" w:eastAsia="Calibri" w:hAnsi="Arial" w:cs="Arial"/>
          <w:color w:val="000000"/>
          <w:sz w:val="22"/>
          <w:szCs w:val="22"/>
        </w:rPr>
        <w:t>EUR</w:t>
      </w:r>
      <w:r w:rsidRPr="00922B0A">
        <w:rPr>
          <w:rFonts w:ascii="Arial" w:eastAsia="Calibri" w:hAnsi="Arial" w:cs="Arial"/>
          <w:color w:val="000000"/>
          <w:sz w:val="22"/>
          <w:szCs w:val="22"/>
        </w:rPr>
        <w:t xml:space="preserve">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w:t>
      </w:r>
      <w:r w:rsidR="004E52EC">
        <w:rPr>
          <w:rFonts w:ascii="Arial" w:eastAsia="Calibri" w:hAnsi="Arial" w:cs="Arial"/>
          <w:color w:val="000000"/>
          <w:sz w:val="22"/>
          <w:szCs w:val="22"/>
        </w:rPr>
        <w:t>iv“ i „bez prigovora“ u visini 10</w:t>
      </w:r>
      <w:r w:rsidRPr="00922B0A">
        <w:rPr>
          <w:rFonts w:ascii="Arial" w:eastAsia="Calibri" w:hAnsi="Arial" w:cs="Arial"/>
          <w:color w:val="000000"/>
          <w:sz w:val="22"/>
          <w:szCs w:val="22"/>
        </w:rPr>
        <w:t xml:space="preserve">% ugovorene cijene u </w:t>
      </w:r>
      <w:r w:rsidR="004E52EC">
        <w:rPr>
          <w:rFonts w:ascii="Arial" w:eastAsia="Calibri" w:hAnsi="Arial" w:cs="Arial"/>
          <w:color w:val="000000"/>
          <w:sz w:val="22"/>
          <w:szCs w:val="22"/>
        </w:rPr>
        <w:t>eurima</w:t>
      </w:r>
      <w:r w:rsidRPr="00922B0A">
        <w:rPr>
          <w:rFonts w:ascii="Arial" w:eastAsia="Calibri" w:hAnsi="Arial" w:cs="Arial"/>
          <w:color w:val="000000"/>
          <w:sz w:val="22"/>
          <w:szCs w:val="22"/>
        </w:rPr>
        <w:t xml:space="preserve">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Umjesto garancije banke, ponuditelj može dati jamstvo u</w:t>
      </w:r>
      <w:r w:rsidR="004E52EC">
        <w:rPr>
          <w:rFonts w:ascii="Arial" w:eastAsia="Calibri" w:hAnsi="Arial" w:cs="Arial"/>
          <w:color w:val="000000"/>
          <w:sz w:val="22"/>
          <w:szCs w:val="22"/>
          <w:lang w:eastAsia="en-US"/>
        </w:rPr>
        <w:t xml:space="preserve"> vidu novčanog pologa u visini 10</w:t>
      </w:r>
      <w:r w:rsidRPr="00922B0A">
        <w:rPr>
          <w:rFonts w:ascii="Arial" w:eastAsia="Calibri" w:hAnsi="Arial" w:cs="Arial"/>
          <w:color w:val="000000"/>
          <w:sz w:val="22"/>
          <w:szCs w:val="22"/>
          <w:lang w:eastAsia="en-US"/>
        </w:rPr>
        <w:t xml:space="preserve">% ugovorene cijene u </w:t>
      </w:r>
      <w:r w:rsidR="004E52EC">
        <w:rPr>
          <w:rFonts w:ascii="Arial" w:eastAsia="Calibri" w:hAnsi="Arial" w:cs="Arial"/>
          <w:color w:val="000000"/>
          <w:sz w:val="22"/>
          <w:szCs w:val="22"/>
          <w:lang w:eastAsia="en-US"/>
        </w:rPr>
        <w:t>eurima</w:t>
      </w:r>
      <w:r w:rsidRPr="00922B0A">
        <w:rPr>
          <w:rFonts w:ascii="Arial" w:eastAsia="Calibri" w:hAnsi="Arial" w:cs="Arial"/>
          <w:color w:val="000000"/>
          <w:sz w:val="22"/>
          <w:szCs w:val="22"/>
          <w:lang w:eastAsia="en-US"/>
        </w:rPr>
        <w:t xml:space="preserve"> bez poreza na dodanu vrijednost na račun naručitelja broj HR6324120091839500001, MODEL HR68, poziv na broj: 7242 – OIB uplatitelja, uz naznaku svrhe „Jamstvo za uredno i</w:t>
      </w:r>
      <w:r w:rsidR="00730F8B">
        <w:rPr>
          <w:rFonts w:ascii="Arial" w:eastAsia="Calibri" w:hAnsi="Arial" w:cs="Arial"/>
          <w:color w:val="000000"/>
          <w:sz w:val="22"/>
          <w:szCs w:val="22"/>
          <w:lang w:eastAsia="en-US"/>
        </w:rPr>
        <w:t>spunjenje ugovora – EV, BROJ: 59</w:t>
      </w:r>
      <w:r w:rsidRPr="00922B0A">
        <w:rPr>
          <w:rFonts w:ascii="Arial" w:eastAsia="Calibri" w:hAnsi="Arial" w:cs="Arial"/>
          <w:color w:val="000000"/>
          <w:sz w:val="22"/>
          <w:szCs w:val="22"/>
          <w:lang w:eastAsia="en-US"/>
        </w:rPr>
        <w:t>/</w:t>
      </w:r>
      <w:r w:rsidR="004E52EC">
        <w:rPr>
          <w:rFonts w:ascii="Arial" w:eastAsia="Calibri" w:hAnsi="Arial" w:cs="Arial"/>
          <w:color w:val="000000"/>
          <w:sz w:val="22"/>
          <w:szCs w:val="22"/>
          <w:lang w:eastAsia="en-US"/>
        </w:rPr>
        <w:t>23</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mora biti u izvorniku, „prvi poz</w:t>
      </w:r>
      <w:r w:rsidR="004E52EC">
        <w:rPr>
          <w:rFonts w:ascii="Arial" w:eastAsia="Calibri" w:hAnsi="Arial" w:cs="Arial"/>
          <w:noProof w:val="0"/>
          <w:color w:val="000000"/>
          <w:sz w:val="22"/>
          <w:szCs w:val="22"/>
          <w:lang w:eastAsia="en-US"/>
        </w:rPr>
        <w:t>iv“ i „bez prigovora“ u visini 10</w:t>
      </w:r>
      <w:r w:rsidRPr="00922B0A">
        <w:rPr>
          <w:rFonts w:ascii="Arial" w:eastAsia="Calibri" w:hAnsi="Arial" w:cs="Arial"/>
          <w:noProof w:val="0"/>
          <w:color w:val="000000"/>
          <w:sz w:val="22"/>
          <w:szCs w:val="22"/>
          <w:lang w:eastAsia="en-US"/>
        </w:rPr>
        <w:t xml:space="preserve">%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Umjesto garancije banke, ponuditelj može dati jamstvo u</w:t>
      </w:r>
      <w:r w:rsidR="004E52EC">
        <w:rPr>
          <w:rFonts w:ascii="Arial" w:eastAsia="Calibri" w:hAnsi="Arial" w:cs="Arial"/>
          <w:noProof w:val="0"/>
          <w:color w:val="000000"/>
          <w:sz w:val="22"/>
          <w:szCs w:val="22"/>
          <w:lang w:eastAsia="en-US"/>
        </w:rPr>
        <w:t xml:space="preserve"> vidu novčanog pologa u visini 10</w:t>
      </w:r>
      <w:r w:rsidRPr="00922B0A">
        <w:rPr>
          <w:rFonts w:ascii="Arial" w:eastAsia="Calibri" w:hAnsi="Arial" w:cs="Arial"/>
          <w:noProof w:val="0"/>
          <w:color w:val="000000"/>
          <w:sz w:val="22"/>
          <w:szCs w:val="22"/>
          <w:lang w:eastAsia="en-US"/>
        </w:rPr>
        <w:t xml:space="preserve">% ugovorene cijene u </w:t>
      </w:r>
      <w:r w:rsidR="004E52EC">
        <w:rPr>
          <w:rFonts w:ascii="Arial" w:eastAsia="Calibri" w:hAnsi="Arial" w:cs="Arial"/>
          <w:noProof w:val="0"/>
          <w:color w:val="000000"/>
          <w:sz w:val="22"/>
          <w:szCs w:val="22"/>
          <w:lang w:eastAsia="en-US"/>
        </w:rPr>
        <w:t>eurima</w:t>
      </w:r>
      <w:r w:rsidRPr="00922B0A">
        <w:rPr>
          <w:rFonts w:ascii="Arial" w:eastAsia="Calibri" w:hAnsi="Arial" w:cs="Arial"/>
          <w:noProof w:val="0"/>
          <w:color w:val="000000"/>
          <w:sz w:val="22"/>
          <w:szCs w:val="22"/>
          <w:lang w:eastAsia="en-US"/>
        </w:rPr>
        <w:t xml:space="preserve"> bez poreza na dodanu vrijednost na račun naručitelja broj HR6324120091839500001, MODEL HR68, poziv na broj: 7242 – OIB uplatitelja, uz naznaku svrhe „Jamstvo za otklanjanje nedostataka </w:t>
      </w:r>
      <w:r w:rsidR="00730F8B">
        <w:rPr>
          <w:rFonts w:ascii="Arial" w:eastAsia="Calibri" w:hAnsi="Arial" w:cs="Arial"/>
          <w:noProof w:val="0"/>
          <w:color w:val="000000"/>
          <w:sz w:val="22"/>
          <w:szCs w:val="22"/>
          <w:lang w:eastAsia="en-US"/>
        </w:rPr>
        <w:t>u jamstvenom roku – EV, BROJ: 59</w:t>
      </w:r>
      <w:r w:rsidR="004E52EC">
        <w:rPr>
          <w:rFonts w:ascii="Arial" w:eastAsia="Calibri" w:hAnsi="Arial" w:cs="Arial"/>
          <w:noProof w:val="0"/>
          <w:color w:val="000000"/>
          <w:sz w:val="22"/>
          <w:szCs w:val="22"/>
          <w:lang w:eastAsia="en-US"/>
        </w:rPr>
        <w:t>/23</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C90050">
        <w:rPr>
          <w:rFonts w:ascii="Arial" w:eastAsia="Calibri" w:hAnsi="Arial" w:cs="Arial"/>
          <w:color w:val="auto"/>
          <w:sz w:val="22"/>
          <w:szCs w:val="22"/>
        </w:rPr>
        <w:t>17. travnja</w:t>
      </w:r>
      <w:r w:rsidR="005956A9"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C90050">
        <w:rPr>
          <w:rFonts w:ascii="Arial" w:eastAsia="Calibri" w:hAnsi="Arial" w:cs="Arial"/>
          <w:color w:val="auto"/>
          <w:sz w:val="22"/>
          <w:szCs w:val="22"/>
        </w:rPr>
        <w:t>17. travnja</w:t>
      </w:r>
      <w:r w:rsidR="0032148C" w:rsidRPr="0032148C">
        <w:rPr>
          <w:rFonts w:ascii="Arial" w:eastAsia="Calibri" w:hAnsi="Arial" w:cs="Arial"/>
          <w:color w:val="auto"/>
          <w:sz w:val="22"/>
          <w:szCs w:val="22"/>
        </w:rPr>
        <w:t xml:space="preserve"> </w:t>
      </w:r>
      <w:r w:rsidR="0001391E">
        <w:rPr>
          <w:rFonts w:ascii="Arial" w:eastAsia="Calibri" w:hAnsi="Arial" w:cs="Arial"/>
          <w:color w:val="auto"/>
          <w:sz w:val="22"/>
          <w:szCs w:val="22"/>
        </w:rPr>
        <w:t>2023</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01391E" w:rsidRPr="00922B0A" w:rsidRDefault="0001391E"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2"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3"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4"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5"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rsidR="000B298C"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A5545B"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Mjerodavno pravo za provedbu postupka javne nabave je Zakon o javnoj nabavi (Narodne novine broj 120/16</w:t>
      </w:r>
      <w:r w:rsidR="00C76C0F">
        <w:rPr>
          <w:rFonts w:ascii="Arial" w:eastAsia="Arial Unicode MS" w:hAnsi="Arial" w:cs="Arial"/>
          <w:noProof w:val="0"/>
          <w:color w:val="auto"/>
          <w:sz w:val="22"/>
          <w:szCs w:val="22"/>
          <w:lang w:eastAsia="en-US"/>
        </w:rPr>
        <w:t>. i 114/22.</w:t>
      </w:r>
      <w:r w:rsidRPr="00922B0A">
        <w:rPr>
          <w:rFonts w:ascii="Arial" w:eastAsia="Arial Unicode MS" w:hAnsi="Arial" w:cs="Arial"/>
          <w:noProof w:val="0"/>
          <w:color w:val="auto"/>
          <w:sz w:val="22"/>
          <w:szCs w:val="22"/>
          <w:lang w:eastAsia="en-US"/>
        </w:rPr>
        <w:t xml:space="preserve">;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7.25.3</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7.25.5</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7.25.6</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730F8B"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7.25.7</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Default="00C703AF" w:rsidP="00922B0A">
      <w:pPr>
        <w:suppressAutoHyphens/>
        <w:jc w:val="both"/>
        <w:textAlignment w:val="baseline"/>
        <w:rPr>
          <w:rFonts w:ascii="Arial" w:eastAsia="SimSun" w:hAnsi="Arial" w:cs="Arial"/>
          <w:sz w:val="22"/>
          <w:szCs w:val="22"/>
          <w:lang w:eastAsia="zh-CN" w:bidi="hi-IN"/>
        </w:rPr>
      </w:pPr>
    </w:p>
    <w:p w:rsidR="00730F8B" w:rsidRPr="00922B0A" w:rsidRDefault="00730F8B" w:rsidP="00922B0A">
      <w:pPr>
        <w:suppressAutoHyphens/>
        <w:jc w:val="both"/>
        <w:textAlignment w:val="baseline"/>
        <w:rPr>
          <w:rFonts w:ascii="Arial" w:eastAsia="SimSun" w:hAnsi="Arial" w:cs="Arial"/>
          <w:sz w:val="22"/>
          <w:szCs w:val="22"/>
          <w:lang w:eastAsia="zh-CN" w:bidi="hi-IN"/>
        </w:rPr>
      </w:pPr>
    </w:p>
    <w:p w:rsidR="00922B0A" w:rsidRPr="00922B0A" w:rsidRDefault="00730F8B"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7.25.8</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836A3D">
        <w:trPr>
          <w:trHeight w:hRule="exact" w:val="340"/>
        </w:trPr>
        <w:tc>
          <w:tcPr>
            <w:tcW w:w="5353" w:type="dxa"/>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836A3D">
        <w:trPr>
          <w:trHeight w:hRule="exact" w:val="340"/>
        </w:trPr>
        <w:tc>
          <w:tcPr>
            <w:tcW w:w="5353" w:type="dxa"/>
            <w:shd w:val="clear" w:color="auto" w:fill="D9D9D9"/>
            <w:vAlign w:val="center"/>
          </w:tcPr>
          <w:p w:rsidR="00922B0A" w:rsidRPr="00922B0A" w:rsidRDefault="00922B0A" w:rsidP="00AE347B">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w:t>
            </w:r>
            <w:r w:rsidR="00C76C0F">
              <w:rPr>
                <w:rFonts w:ascii="Arial" w:hAnsi="Arial" w:cs="Arial"/>
                <w:bCs/>
                <w:sz w:val="18"/>
                <w:szCs w:val="18"/>
              </w:rPr>
              <w:t>. i 1</w:t>
            </w:r>
            <w:r w:rsidR="00AE347B">
              <w:rPr>
                <w:rFonts w:ascii="Arial" w:hAnsi="Arial" w:cs="Arial"/>
                <w:bCs/>
                <w:sz w:val="18"/>
                <w:szCs w:val="18"/>
              </w:rPr>
              <w:t>1</w:t>
            </w:r>
            <w:r w:rsidR="00C76C0F">
              <w:rPr>
                <w:rFonts w:ascii="Arial" w:hAnsi="Arial" w:cs="Arial"/>
                <w:bCs/>
                <w:sz w:val="18"/>
                <w:szCs w:val="18"/>
              </w:rPr>
              <w:t>4/22.</w:t>
            </w:r>
            <w:r w:rsidRPr="00922B0A">
              <w:rPr>
                <w:rFonts w:ascii="Arial" w:hAnsi="Arial" w:cs="Arial"/>
                <w:bCs/>
                <w:sz w:val="18"/>
                <w:szCs w:val="18"/>
              </w:rPr>
              <w:t>)</w:t>
            </w:r>
          </w:p>
        </w:tc>
        <w:tc>
          <w:tcPr>
            <w:tcW w:w="3933" w:type="dxa"/>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836A3D">
        <w:trPr>
          <w:trHeight w:hRule="exact" w:val="340"/>
        </w:trPr>
        <w:tc>
          <w:tcPr>
            <w:tcW w:w="5353" w:type="dxa"/>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DF6822">
          <w:footerReference w:type="default" r:id="rId16"/>
          <w:type w:val="continuous"/>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Zakona o javnoj nabavi (Narodne novine broj 120/16.</w:t>
      </w:r>
      <w:r w:rsidR="00596D00">
        <w:rPr>
          <w:rFonts w:ascii="Arial" w:hAnsi="Arial" w:cs="Arial"/>
          <w:bCs/>
          <w:sz w:val="22"/>
          <w:szCs w:val="22"/>
        </w:rPr>
        <w:t xml:space="preserve"> i 11</w:t>
      </w:r>
      <w:r w:rsidR="00307E69">
        <w:rPr>
          <w:rFonts w:ascii="Arial" w:hAnsi="Arial" w:cs="Arial"/>
          <w:bCs/>
          <w:sz w:val="22"/>
          <w:szCs w:val="22"/>
        </w:rPr>
        <w:t>4/22.</w:t>
      </w:r>
      <w:r w:rsidRPr="00922B0A">
        <w:rPr>
          <w:rFonts w:ascii="Arial" w:hAnsi="Arial" w:cs="Arial"/>
          <w:bCs/>
          <w:sz w:val="22"/>
          <w:szCs w:val="22"/>
        </w:rPr>
        <w:t xml:space="preserve">) i Odluke </w:t>
      </w:r>
      <w:r w:rsidR="006E4F35">
        <w:rPr>
          <w:rFonts w:ascii="Arial" w:hAnsi="Arial" w:cs="Arial"/>
          <w:bCs/>
          <w:sz w:val="22"/>
          <w:szCs w:val="22"/>
        </w:rPr>
        <w:t>o odabiru, KLASA: 406-04/23</w:t>
      </w:r>
      <w:r w:rsidR="008111F0">
        <w:rPr>
          <w:rFonts w:ascii="Arial" w:hAnsi="Arial" w:cs="Arial"/>
          <w:bCs/>
          <w:sz w:val="22"/>
          <w:szCs w:val="22"/>
        </w:rPr>
        <w:t>-01</w:t>
      </w:r>
      <w:r w:rsidR="000A599F">
        <w:rPr>
          <w:rFonts w:ascii="Arial" w:hAnsi="Arial" w:cs="Arial"/>
          <w:bCs/>
          <w:sz w:val="22"/>
          <w:szCs w:val="22"/>
        </w:rPr>
        <w:t>/</w:t>
      </w:r>
      <w:r w:rsidR="008111F0">
        <w:rPr>
          <w:rFonts w:ascii="Arial" w:hAnsi="Arial" w:cs="Arial"/>
          <w:bCs/>
          <w:sz w:val="22"/>
          <w:szCs w:val="22"/>
        </w:rPr>
        <w:t>1</w:t>
      </w:r>
      <w:r w:rsidR="000A599F">
        <w:rPr>
          <w:rFonts w:ascii="Arial" w:hAnsi="Arial" w:cs="Arial"/>
          <w:bCs/>
          <w:sz w:val="22"/>
          <w:szCs w:val="22"/>
        </w:rPr>
        <w:t xml:space="preserve">, URBROJ: </w:t>
      </w:r>
      <w:r w:rsidR="008111F0">
        <w:rPr>
          <w:rFonts w:ascii="Arial" w:hAnsi="Arial" w:cs="Arial"/>
          <w:bCs/>
          <w:sz w:val="22"/>
          <w:szCs w:val="22"/>
        </w:rPr>
        <w:t>2189-2-04-02/02-23-__ od ___________ 2023</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6E4F35" w:rsidRPr="006E4F35">
        <w:rPr>
          <w:rFonts w:ascii="Arial" w:hAnsi="Arial" w:cs="Arial"/>
          <w:bCs/>
          <w:sz w:val="22"/>
          <w:szCs w:val="22"/>
        </w:rPr>
        <w:t>Radovi na sanaciji dvorane DV Zeko – poboljšanje temeljnih zahtjeva građevine</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6E4F35">
        <w:rPr>
          <w:rFonts w:ascii="Arial" w:hAnsi="Arial" w:cs="Arial"/>
          <w:b/>
          <w:bCs/>
          <w:sz w:val="22"/>
          <w:szCs w:val="22"/>
        </w:rPr>
        <w:t>ev. br. 59</w:t>
      </w:r>
      <w:r w:rsidR="009C5674">
        <w:rPr>
          <w:rFonts w:ascii="Arial" w:hAnsi="Arial" w:cs="Arial"/>
          <w:b/>
          <w:bCs/>
          <w:sz w:val="22"/>
          <w:szCs w:val="22"/>
        </w:rPr>
        <w:t>/23</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C5674">
        <w:rPr>
          <w:rFonts w:ascii="Arial" w:hAnsi="Arial" w:cs="Arial"/>
          <w:b/>
          <w:bCs/>
          <w:sz w:val="22"/>
          <w:szCs w:val="22"/>
        </w:rPr>
        <w:t>Izvođača broj ____ od _____ 2023</w:t>
      </w:r>
      <w:r w:rsidRPr="00922B0A">
        <w:rPr>
          <w:rFonts w:ascii="Arial" w:hAnsi="Arial" w:cs="Arial"/>
          <w:b/>
          <w:bCs/>
          <w:sz w:val="22"/>
          <w:szCs w:val="22"/>
        </w:rPr>
        <w:t>.</w:t>
      </w:r>
      <w:r w:rsidRPr="00922B0A">
        <w:rPr>
          <w:rFonts w:ascii="Arial" w:hAnsi="Arial" w:cs="Arial"/>
          <w:bCs/>
          <w:sz w:val="22"/>
          <w:szCs w:val="22"/>
        </w:rPr>
        <w:t xml:space="preserve">, </w:t>
      </w:r>
    </w:p>
    <w:p w:rsidR="00922B0A" w:rsidRPr="000470BA" w:rsidRDefault="00922B0A" w:rsidP="00922B0A">
      <w:pPr>
        <w:spacing w:line="240" w:lineRule="atLeast"/>
        <w:jc w:val="both"/>
        <w:rPr>
          <w:rFonts w:ascii="Arial" w:hAnsi="Arial" w:cs="Arial"/>
          <w:bCs/>
          <w:color w:val="auto"/>
          <w:sz w:val="22"/>
          <w:szCs w:val="22"/>
        </w:rPr>
      </w:pPr>
      <w:r w:rsidRPr="00922B0A">
        <w:rPr>
          <w:rFonts w:ascii="Arial" w:hAnsi="Arial" w:cs="Arial"/>
          <w:bCs/>
          <w:sz w:val="22"/>
          <w:szCs w:val="22"/>
        </w:rPr>
        <w:t xml:space="preserve">c) </w:t>
      </w:r>
      <w:r w:rsidR="005F5073">
        <w:rPr>
          <w:rFonts w:ascii="Arial" w:hAnsi="Arial" w:cs="Arial"/>
          <w:b/>
          <w:bCs/>
          <w:sz w:val="22"/>
          <w:szCs w:val="22"/>
        </w:rPr>
        <w:t>Očitovanje o potrebi ishođenja akta za građenje</w:t>
      </w:r>
      <w:r w:rsidRPr="00922B0A">
        <w:rPr>
          <w:rFonts w:ascii="Arial" w:hAnsi="Arial" w:cs="Arial"/>
          <w:b/>
          <w:bCs/>
          <w:sz w:val="22"/>
          <w:szCs w:val="22"/>
        </w:rPr>
        <w:t xml:space="preserve"> </w:t>
      </w:r>
      <w:r w:rsidR="005F5073">
        <w:rPr>
          <w:rFonts w:ascii="Arial" w:hAnsi="Arial" w:cs="Arial"/>
          <w:bCs/>
          <w:color w:val="auto"/>
          <w:sz w:val="22"/>
          <w:szCs w:val="22"/>
        </w:rPr>
        <w:t>KLASA: 361-01/23-01/26</w:t>
      </w:r>
      <w:r w:rsidR="00915351" w:rsidRPr="000470BA">
        <w:rPr>
          <w:rFonts w:ascii="Arial" w:hAnsi="Arial" w:cs="Arial"/>
          <w:bCs/>
          <w:color w:val="auto"/>
          <w:sz w:val="22"/>
          <w:szCs w:val="22"/>
        </w:rPr>
        <w:t>, URBROJ</w:t>
      </w:r>
      <w:r w:rsidR="0022305B" w:rsidRPr="000470BA">
        <w:rPr>
          <w:rFonts w:ascii="Arial" w:hAnsi="Arial" w:cs="Arial"/>
          <w:bCs/>
          <w:color w:val="auto"/>
          <w:sz w:val="22"/>
          <w:szCs w:val="22"/>
        </w:rPr>
        <w:t>:</w:t>
      </w:r>
      <w:r w:rsidR="00915351" w:rsidRPr="000470BA">
        <w:rPr>
          <w:rFonts w:ascii="Arial" w:hAnsi="Arial" w:cs="Arial"/>
          <w:bCs/>
          <w:color w:val="auto"/>
          <w:sz w:val="22"/>
          <w:szCs w:val="22"/>
        </w:rPr>
        <w:t xml:space="preserve"> </w:t>
      </w:r>
      <w:r w:rsidR="005F5073">
        <w:rPr>
          <w:rFonts w:ascii="Arial" w:hAnsi="Arial" w:cs="Arial"/>
          <w:bCs/>
          <w:color w:val="auto"/>
          <w:sz w:val="22"/>
          <w:szCs w:val="22"/>
        </w:rPr>
        <w:t>2189-08/08-23-2 od 01</w:t>
      </w:r>
      <w:r w:rsidR="00915351" w:rsidRPr="000470BA">
        <w:rPr>
          <w:rFonts w:ascii="Arial" w:hAnsi="Arial" w:cs="Arial"/>
          <w:bCs/>
          <w:color w:val="auto"/>
          <w:sz w:val="22"/>
          <w:szCs w:val="22"/>
        </w:rPr>
        <w:t xml:space="preserve">. </w:t>
      </w:r>
      <w:r w:rsidR="005F5073">
        <w:rPr>
          <w:rFonts w:ascii="Arial" w:hAnsi="Arial" w:cs="Arial"/>
          <w:bCs/>
          <w:color w:val="auto"/>
          <w:sz w:val="22"/>
          <w:szCs w:val="22"/>
        </w:rPr>
        <w:t>ožujka</w:t>
      </w:r>
      <w:r w:rsidR="0022305B" w:rsidRPr="000470BA">
        <w:rPr>
          <w:rFonts w:ascii="Arial" w:hAnsi="Arial" w:cs="Arial"/>
          <w:bCs/>
          <w:color w:val="auto"/>
          <w:sz w:val="22"/>
          <w:szCs w:val="22"/>
        </w:rPr>
        <w:t xml:space="preserve"> 2023</w:t>
      </w:r>
      <w:r w:rsidR="00915351" w:rsidRPr="000470BA">
        <w:rPr>
          <w:rFonts w:ascii="Arial" w:hAnsi="Arial" w:cs="Arial"/>
          <w:bCs/>
          <w:color w:val="auto"/>
          <w:sz w:val="22"/>
          <w:szCs w:val="22"/>
        </w:rPr>
        <w:t>.</w:t>
      </w:r>
      <w:r w:rsidRPr="000470BA">
        <w:rPr>
          <w:rFonts w:ascii="Arial" w:hAnsi="Arial" w:cs="Arial"/>
          <w:bCs/>
          <w:color w:val="auto"/>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6E4F35" w:rsidRPr="006E4F35" w:rsidRDefault="006E4F35" w:rsidP="006E4F35">
      <w:pPr>
        <w:spacing w:line="240" w:lineRule="atLeast"/>
        <w:jc w:val="both"/>
        <w:rPr>
          <w:rFonts w:ascii="Arial" w:hAnsi="Arial" w:cs="Arial"/>
          <w:bCs/>
          <w:sz w:val="22"/>
          <w:szCs w:val="22"/>
        </w:rPr>
      </w:pPr>
      <w:r w:rsidRPr="006E4F35">
        <w:rPr>
          <w:rFonts w:ascii="Arial" w:hAnsi="Arial" w:cs="Arial"/>
          <w:bCs/>
          <w:sz w:val="22"/>
          <w:szCs w:val="22"/>
        </w:rPr>
        <w:t>Glavni projekt zajedničke oznake 38/22, koji sadržava:</w:t>
      </w:r>
    </w:p>
    <w:p w:rsidR="006E4F35" w:rsidRPr="006E4F35" w:rsidRDefault="006E4F35" w:rsidP="006E4F35">
      <w:pPr>
        <w:spacing w:line="240" w:lineRule="atLeast"/>
        <w:jc w:val="both"/>
        <w:rPr>
          <w:rFonts w:ascii="Arial" w:hAnsi="Arial" w:cs="Arial"/>
          <w:bCs/>
          <w:sz w:val="22"/>
          <w:szCs w:val="22"/>
        </w:rPr>
      </w:pPr>
      <w:r w:rsidRPr="006E4F35">
        <w:rPr>
          <w:rFonts w:ascii="Arial" w:hAnsi="Arial" w:cs="Arial"/>
          <w:bCs/>
          <w:sz w:val="22"/>
          <w:szCs w:val="22"/>
        </w:rPr>
        <w:t>-</w:t>
      </w:r>
      <w:r w:rsidRPr="006E4F35">
        <w:rPr>
          <w:rFonts w:ascii="Arial" w:hAnsi="Arial" w:cs="Arial"/>
          <w:bCs/>
          <w:sz w:val="22"/>
          <w:szCs w:val="22"/>
        </w:rPr>
        <w:tab/>
        <w:t>Mapa I Arhitektonski projekt, oznake 38/22-AP, svibanj 2022.</w:t>
      </w:r>
    </w:p>
    <w:p w:rsidR="00922B0A" w:rsidRPr="00922B0A" w:rsidRDefault="006E4F35" w:rsidP="006E4F35">
      <w:pPr>
        <w:spacing w:line="240" w:lineRule="atLeast"/>
        <w:jc w:val="both"/>
        <w:rPr>
          <w:rFonts w:ascii="Arial" w:hAnsi="Arial" w:cs="Arial"/>
          <w:bCs/>
          <w:sz w:val="22"/>
          <w:szCs w:val="22"/>
        </w:rPr>
      </w:pPr>
      <w:r w:rsidRPr="006E4F35">
        <w:rPr>
          <w:rFonts w:ascii="Arial" w:hAnsi="Arial" w:cs="Arial"/>
          <w:bCs/>
          <w:sz w:val="22"/>
          <w:szCs w:val="22"/>
        </w:rPr>
        <w:t>-</w:t>
      </w:r>
      <w:r w:rsidRPr="006E4F35">
        <w:rPr>
          <w:rFonts w:ascii="Arial" w:hAnsi="Arial" w:cs="Arial"/>
          <w:bCs/>
          <w:sz w:val="22"/>
          <w:szCs w:val="22"/>
        </w:rPr>
        <w:tab/>
        <w:t>Mapa II Građevinski projekt, oznake 38/22-GP, svibanj 2022</w:t>
      </w:r>
      <w:r w:rsidR="00CE5B91">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w:t>
      </w:r>
      <w:r w:rsidR="006E4F35" w:rsidRPr="006E4F35">
        <w:rPr>
          <w:rFonts w:ascii="Arial" w:hAnsi="Arial" w:cs="Arial"/>
          <w:bCs/>
          <w:sz w:val="22"/>
          <w:szCs w:val="22"/>
        </w:rPr>
        <w:t>Radovi na sanaciji dvorane DV Zeko – poboljšanje temeljnih zahtjeva građevine</w:t>
      </w:r>
      <w:r w:rsidR="00915351" w:rsidRPr="00915351">
        <w:rPr>
          <w:rFonts w:ascii="Arial" w:hAnsi="Arial" w:cs="Arial"/>
          <w:bCs/>
          <w:sz w:val="22"/>
          <w:szCs w:val="22"/>
        </w:rPr>
        <w:t>“</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w:t>
      </w:r>
      <w:r w:rsidR="009F2379">
        <w:rPr>
          <w:rFonts w:ascii="Arial" w:hAnsi="Arial" w:cs="Arial"/>
          <w:bCs/>
          <w:sz w:val="22"/>
          <w:szCs w:val="22"/>
        </w:rPr>
        <w:t xml:space="preserve"> O: _________________________EUR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w:t>
      </w:r>
      <w:r w:rsidR="00EF324D">
        <w:rPr>
          <w:rFonts w:ascii="Arial" w:hAnsi="Arial" w:cs="Arial"/>
          <w:bCs/>
          <w:sz w:val="22"/>
          <w:szCs w:val="22"/>
        </w:rPr>
        <w:t>:</w:t>
      </w:r>
      <w:r w:rsidR="004A2404">
        <w:rPr>
          <w:rFonts w:ascii="Arial" w:hAnsi="Arial" w:cs="Arial"/>
          <w:bCs/>
          <w:sz w:val="22"/>
          <w:szCs w:val="22"/>
        </w:rPr>
        <w:t xml:space="preserve"> ___________________</w:t>
      </w:r>
      <w:r w:rsidR="009F2379">
        <w:rPr>
          <w:rFonts w:ascii="Arial" w:hAnsi="Arial" w:cs="Arial"/>
          <w:bCs/>
          <w:sz w:val="22"/>
          <w:szCs w:val="22"/>
        </w:rPr>
        <w:t>______ EUR</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w:t>
      </w:r>
      <w:r w:rsidR="009F2379">
        <w:rPr>
          <w:rFonts w:ascii="Arial" w:hAnsi="Arial" w:cs="Arial"/>
          <w:bCs/>
          <w:sz w:val="22"/>
          <w:szCs w:val="22"/>
        </w:rPr>
        <w:t>PNO: _______________________ EUR</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 xml:space="preserve">Predviđeni rok </w:t>
      </w:r>
      <w:r w:rsidR="00352015">
        <w:rPr>
          <w:rFonts w:ascii="Arial" w:hAnsi="Arial" w:cs="Arial"/>
          <w:bCs/>
          <w:color w:val="auto"/>
          <w:sz w:val="22"/>
          <w:szCs w:val="22"/>
        </w:rPr>
        <w:t>izvođenja svih radova je 6</w:t>
      </w:r>
      <w:r w:rsidRPr="002A7069">
        <w:rPr>
          <w:rFonts w:ascii="Arial" w:hAnsi="Arial" w:cs="Arial"/>
          <w:bCs/>
          <w:color w:val="auto"/>
          <w:sz w:val="22"/>
          <w:szCs w:val="22"/>
        </w:rPr>
        <w:t xml:space="preserve"> mjeseci od dana uvođenja izvođača u posao.</w:t>
      </w:r>
    </w:p>
    <w:p w:rsidR="00922B0A" w:rsidRPr="002A7069" w:rsidRDefault="00E50F22"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rok primopredaje građevine naručitelju s dostavom jamstva za otklanjanje nedostataka u jamstvenom roku je 15 dana od dana pravomoćnosti uporabne dozvole za građevinu.</w:t>
      </w:r>
    </w:p>
    <w:p w:rsidR="00922B0A" w:rsidRPr="002A7069" w:rsidRDefault="00922B0A" w:rsidP="00922B0A">
      <w:pPr>
        <w:spacing w:line="240" w:lineRule="atLeast"/>
        <w:ind w:firstLine="708"/>
        <w:jc w:val="both"/>
        <w:rPr>
          <w:rFonts w:ascii="Arial" w:hAnsi="Arial" w:cs="Arial"/>
          <w:bCs/>
          <w:color w:val="auto"/>
          <w:sz w:val="22"/>
          <w:szCs w:val="22"/>
        </w:rPr>
      </w:pPr>
      <w:r w:rsidRPr="002A7069">
        <w:rPr>
          <w:rFonts w:ascii="Arial" w:hAnsi="Arial" w:cs="Arial"/>
          <w:bCs/>
          <w:color w:val="auto"/>
          <w:sz w:val="22"/>
          <w:szCs w:val="22"/>
        </w:rPr>
        <w:t>Predviđeni kra</w:t>
      </w:r>
      <w:r w:rsidR="00352015">
        <w:rPr>
          <w:rFonts w:ascii="Arial" w:hAnsi="Arial" w:cs="Arial"/>
          <w:bCs/>
          <w:color w:val="auto"/>
          <w:sz w:val="22"/>
          <w:szCs w:val="22"/>
        </w:rPr>
        <w:t>jnji rok izvršenja ugovora je 8</w:t>
      </w:r>
      <w:r w:rsidRPr="002A7069">
        <w:rPr>
          <w:rFonts w:ascii="Arial" w:hAnsi="Arial" w:cs="Arial"/>
          <w:bCs/>
          <w:color w:val="auto"/>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 xml:space="preserve">m pregledu građevine </w:t>
      </w:r>
      <w:r w:rsidR="002C1898" w:rsidRPr="002C1898">
        <w:rPr>
          <w:rFonts w:ascii="Arial" w:hAnsi="Arial" w:cs="Arial"/>
          <w:bCs/>
          <w:sz w:val="22"/>
          <w:szCs w:val="22"/>
        </w:rPr>
        <w:t>(Narodne novine br. 48/18. i 98/19.)</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w:t>
      </w:r>
      <w:r w:rsidR="002C1898">
        <w:rPr>
          <w:rFonts w:ascii="Arial" w:hAnsi="Arial" w:cs="Arial"/>
          <w:bCs/>
          <w:sz w:val="22"/>
          <w:szCs w:val="22"/>
        </w:rPr>
        <w:t>eurima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najkasnije u roku od 10 dana od dana potpisa ugovora, Naručitelju dostaviti jamstvo za uredno ispunjenje istog za slučaj pov</w:t>
      </w:r>
      <w:r w:rsidR="002C1898">
        <w:rPr>
          <w:rFonts w:ascii="Arial" w:hAnsi="Arial" w:cs="Arial"/>
          <w:bCs/>
          <w:sz w:val="22"/>
          <w:szCs w:val="22"/>
        </w:rPr>
        <w:t>rede ugovornih obveza u visini 10</w:t>
      </w:r>
      <w:r w:rsidRPr="00922B0A">
        <w:rPr>
          <w:rFonts w:ascii="Arial" w:hAnsi="Arial" w:cs="Arial"/>
          <w:bCs/>
          <w:sz w:val="22"/>
          <w:szCs w:val="22"/>
        </w:rPr>
        <w:t xml:space="preserve">%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obvezan, u roku od 10 dana od primopredaje radova, Naručitelju dostaviti jamstvo za otklanjanje nedostat</w:t>
      </w:r>
      <w:r w:rsidR="002C1898">
        <w:rPr>
          <w:rFonts w:ascii="Arial" w:hAnsi="Arial" w:cs="Arial"/>
          <w:bCs/>
          <w:sz w:val="22"/>
          <w:szCs w:val="22"/>
        </w:rPr>
        <w:t>aka u jamstvenom roku u visini 10</w:t>
      </w:r>
      <w:r w:rsidRPr="00922B0A">
        <w:rPr>
          <w:rFonts w:ascii="Arial" w:hAnsi="Arial" w:cs="Arial"/>
          <w:bCs/>
          <w:sz w:val="22"/>
          <w:szCs w:val="22"/>
        </w:rPr>
        <w:t xml:space="preserve">%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w:t>
      </w:r>
      <w:r w:rsidR="00AB6108">
        <w:rPr>
          <w:rFonts w:ascii="Arial" w:hAnsi="Arial" w:cs="Arial"/>
          <w:bCs/>
          <w:sz w:val="22"/>
          <w:szCs w:val="22"/>
        </w:rPr>
        <w:t>neizvršenom dijelu, do najviše 10</w:t>
      </w:r>
      <w:r w:rsidRPr="00922B0A">
        <w:rPr>
          <w:rFonts w:ascii="Arial" w:hAnsi="Arial" w:cs="Arial"/>
          <w:bCs/>
          <w:sz w:val="22"/>
          <w:szCs w:val="22"/>
        </w:rPr>
        <w:t xml:space="preserve">%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352015" w:rsidP="00922B0A">
      <w:pPr>
        <w:spacing w:line="240" w:lineRule="atLeast"/>
        <w:jc w:val="both"/>
        <w:rPr>
          <w:rFonts w:ascii="Arial" w:hAnsi="Arial" w:cs="Arial"/>
          <w:bCs/>
          <w:sz w:val="22"/>
          <w:szCs w:val="22"/>
        </w:rPr>
      </w:pPr>
      <w:r>
        <w:rPr>
          <w:rFonts w:ascii="Arial" w:hAnsi="Arial" w:cs="Arial"/>
          <w:bCs/>
          <w:sz w:val="22"/>
          <w:szCs w:val="22"/>
        </w:rPr>
        <w:t>KLASA: 406-04/23</w:t>
      </w:r>
      <w:r w:rsidR="00AB6108">
        <w:rPr>
          <w:rFonts w:ascii="Arial" w:hAnsi="Arial" w:cs="Arial"/>
          <w:bCs/>
          <w:sz w:val="22"/>
          <w:szCs w:val="22"/>
        </w:rPr>
        <w:t>-01</w:t>
      </w:r>
      <w:r w:rsidR="000A599F">
        <w:rPr>
          <w:rFonts w:ascii="Arial" w:hAnsi="Arial" w:cs="Arial"/>
          <w:bCs/>
          <w:sz w:val="22"/>
          <w:szCs w:val="22"/>
        </w:rPr>
        <w:t>/</w:t>
      </w:r>
      <w:r w:rsidR="00AB6108">
        <w:rPr>
          <w:rFonts w:ascii="Arial" w:hAnsi="Arial" w:cs="Arial"/>
          <w:bCs/>
          <w:sz w:val="22"/>
          <w:szCs w:val="22"/>
        </w:rPr>
        <w:t>1</w:t>
      </w:r>
      <w:r w:rsidR="00922B0A" w:rsidRPr="00922B0A">
        <w:rPr>
          <w:rFonts w:ascii="Arial" w:hAnsi="Arial" w:cs="Arial"/>
          <w:bCs/>
          <w:sz w:val="22"/>
          <w:szCs w:val="22"/>
        </w:rPr>
        <w:t xml:space="preserve"> </w:t>
      </w:r>
    </w:p>
    <w:p w:rsidR="00922B0A" w:rsidRPr="00922B0A" w:rsidRDefault="00AB6108" w:rsidP="00922B0A">
      <w:pPr>
        <w:spacing w:line="240" w:lineRule="atLeast"/>
        <w:jc w:val="both"/>
        <w:rPr>
          <w:rFonts w:ascii="Arial" w:hAnsi="Arial" w:cs="Arial"/>
          <w:bCs/>
          <w:sz w:val="22"/>
          <w:szCs w:val="22"/>
        </w:rPr>
      </w:pPr>
      <w:r>
        <w:rPr>
          <w:rFonts w:ascii="Arial" w:hAnsi="Arial" w:cs="Arial"/>
          <w:bCs/>
          <w:sz w:val="22"/>
          <w:szCs w:val="22"/>
        </w:rPr>
        <w:t>URBROJ: 2189-2-04-02/02-23</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w:t>
            </w:r>
            <w:r w:rsidR="00AB6108">
              <w:rPr>
                <w:rFonts w:ascii="Arial" w:hAnsi="Arial" w:cs="Arial"/>
                <w:bCs/>
                <w:sz w:val="22"/>
                <w:szCs w:val="22"/>
              </w:rPr>
              <w:t>latini, _________ 2023</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w:t>
      </w:r>
      <w:r w:rsidR="005C651E">
        <w:rPr>
          <w:rFonts w:ascii="Arial" w:eastAsia="DengXian" w:hAnsi="Arial" w:cs="Arial"/>
          <w:noProof w:val="0"/>
          <w:color w:val="auto"/>
          <w:sz w:val="22"/>
          <w:szCs w:val="22"/>
          <w:lang w:eastAsia="zh-CN"/>
        </w:rPr>
        <w:t>. i 114/22.</w:t>
      </w:r>
      <w:r w:rsidRPr="00922B0A">
        <w:rPr>
          <w:rFonts w:ascii="Arial" w:eastAsia="DengXian" w:hAnsi="Arial" w:cs="Arial"/>
          <w:noProof w:val="0"/>
          <w:color w:val="auto"/>
          <w:sz w:val="22"/>
          <w:szCs w:val="22"/>
          <w:lang w:eastAsia="zh-CN"/>
        </w:rPr>
        <w:t>),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5C47FD"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 Z J A V U   O   N E P O S T O J A NJ U   R A Z L O G A   Z A   I S K LJ U Č E NJ E   I Z   </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17"/>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D28" w:rsidRDefault="00AE2D28">
      <w:r>
        <w:separator/>
      </w:r>
    </w:p>
  </w:endnote>
  <w:endnote w:type="continuationSeparator" w:id="0">
    <w:p w:rsidR="00AE2D28" w:rsidRDefault="00AE2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D28" w:rsidRPr="000E5999" w:rsidRDefault="00AE2D28">
    <w:pPr>
      <w:pStyle w:val="Podnoje"/>
      <w:jc w:val="right"/>
      <w:rPr>
        <w:rFonts w:ascii="Arial" w:hAnsi="Arial" w:cs="Arial"/>
        <w:sz w:val="20"/>
        <w:szCs w:val="20"/>
      </w:rPr>
    </w:pPr>
  </w:p>
  <w:p w:rsidR="00AE2D28" w:rsidRDefault="00AE2D28">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2"/>
        <w:szCs w:val="22"/>
      </w:rPr>
      <w:id w:val="921376124"/>
      <w:docPartObj>
        <w:docPartGallery w:val="Page Numbers (Bottom of Page)"/>
        <w:docPartUnique/>
      </w:docPartObj>
    </w:sdtPr>
    <w:sdtEndPr/>
    <w:sdtContent>
      <w:p w:rsidR="00AE2D28" w:rsidRPr="00DF6822" w:rsidRDefault="00AE2D28">
        <w:pPr>
          <w:pStyle w:val="Podnoje"/>
          <w:jc w:val="right"/>
          <w:rPr>
            <w:rFonts w:ascii="Arial" w:hAnsi="Arial" w:cs="Arial"/>
            <w:sz w:val="22"/>
            <w:szCs w:val="22"/>
          </w:rPr>
        </w:pPr>
        <w:r w:rsidRPr="00DF6822">
          <w:rPr>
            <w:rFonts w:ascii="Arial" w:hAnsi="Arial" w:cs="Arial"/>
            <w:sz w:val="22"/>
            <w:szCs w:val="22"/>
          </w:rPr>
          <w:fldChar w:fldCharType="begin"/>
        </w:r>
        <w:r w:rsidRPr="00DF6822">
          <w:rPr>
            <w:rFonts w:ascii="Arial" w:hAnsi="Arial" w:cs="Arial"/>
            <w:sz w:val="22"/>
            <w:szCs w:val="22"/>
          </w:rPr>
          <w:instrText>PAGE   \* MERGEFORMAT</w:instrText>
        </w:r>
        <w:r w:rsidRPr="00DF6822">
          <w:rPr>
            <w:rFonts w:ascii="Arial" w:hAnsi="Arial" w:cs="Arial"/>
            <w:sz w:val="22"/>
            <w:szCs w:val="22"/>
          </w:rPr>
          <w:fldChar w:fldCharType="separate"/>
        </w:r>
        <w:r w:rsidR="00783DAE">
          <w:rPr>
            <w:rFonts w:ascii="Arial" w:hAnsi="Arial" w:cs="Arial"/>
            <w:sz w:val="22"/>
            <w:szCs w:val="22"/>
          </w:rPr>
          <w:t>18</w:t>
        </w:r>
        <w:r w:rsidRPr="00DF6822">
          <w:rPr>
            <w:rFonts w:ascii="Arial" w:hAnsi="Arial" w:cs="Arial"/>
            <w:sz w:val="22"/>
            <w:szCs w:val="22"/>
          </w:rPr>
          <w:fldChar w:fldCharType="end"/>
        </w:r>
      </w:p>
    </w:sdtContent>
  </w:sdt>
  <w:p w:rsidR="00AE2D28" w:rsidRDefault="00AE2D28">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AE2D28" w:rsidRDefault="00AE2D28">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783DAE">
          <w:rPr>
            <w:rFonts w:ascii="Arial" w:hAnsi="Arial" w:cs="Arial"/>
            <w:sz w:val="20"/>
            <w:szCs w:val="20"/>
          </w:rPr>
          <w:t>17</w:t>
        </w:r>
        <w:r w:rsidRPr="00DC158A">
          <w:rPr>
            <w:rFonts w:ascii="Arial" w:hAnsi="Arial" w:cs="Arial"/>
            <w:sz w:val="20"/>
            <w:szCs w:val="20"/>
          </w:rPr>
          <w:fldChar w:fldCharType="end"/>
        </w:r>
      </w:p>
    </w:sdtContent>
  </w:sdt>
  <w:p w:rsidR="00AE2D28" w:rsidRDefault="00AE2D28">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D28" w:rsidRDefault="00AE2D28">
      <w:r>
        <w:separator/>
      </w:r>
    </w:p>
  </w:footnote>
  <w:footnote w:type="continuationSeparator" w:id="0">
    <w:p w:rsidR="00AE2D28" w:rsidRDefault="00AE2D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2A66D0"/>
    <w:multiLevelType w:val="hybridMultilevel"/>
    <w:tmpl w:val="491C1F38"/>
    <w:lvl w:ilvl="0" w:tplc="041A0001">
      <w:start w:val="1"/>
      <w:numFmt w:val="bullet"/>
      <w:lvlText w:val=""/>
      <w:lvlJc w:val="left"/>
      <w:pPr>
        <w:ind w:left="720" w:hanging="360"/>
      </w:pPr>
      <w:rPr>
        <w:rFonts w:ascii="Symbol" w:hAnsi="Symbol" w:hint="default"/>
      </w:rPr>
    </w:lvl>
    <w:lvl w:ilvl="1" w:tplc="F392BA5A">
      <w:numFmt w:val="bullet"/>
      <w:lvlText w:val="-"/>
      <w:lvlJc w:val="left"/>
      <w:pPr>
        <w:ind w:left="1440" w:hanging="360"/>
      </w:pPr>
      <w:rPr>
        <w:rFonts w:ascii="Arial" w:eastAsia="Times New Roman" w:hAnsi="Arial" w:cs="Aria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8400B6C"/>
    <w:multiLevelType w:val="hybridMultilevel"/>
    <w:tmpl w:val="AB124A4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1"/>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9"/>
  </w:num>
  <w:num w:numId="11">
    <w:abstractNumId w:val="15"/>
  </w:num>
  <w:num w:numId="12">
    <w:abstractNumId w:val="22"/>
  </w:num>
  <w:num w:numId="13">
    <w:abstractNumId w:val="20"/>
  </w:num>
  <w:num w:numId="14">
    <w:abstractNumId w:val="28"/>
  </w:num>
  <w:num w:numId="15">
    <w:abstractNumId w:val="5"/>
  </w:num>
  <w:num w:numId="16">
    <w:abstractNumId w:val="8"/>
  </w:num>
  <w:num w:numId="17">
    <w:abstractNumId w:val="12"/>
  </w:num>
  <w:num w:numId="18">
    <w:abstractNumId w:val="7"/>
  </w:num>
  <w:num w:numId="19">
    <w:abstractNumId w:val="2"/>
  </w:num>
  <w:num w:numId="20">
    <w:abstractNumId w:val="32"/>
  </w:num>
  <w:num w:numId="21">
    <w:abstractNumId w:val="30"/>
  </w:num>
  <w:num w:numId="22">
    <w:abstractNumId w:val="16"/>
  </w:num>
  <w:num w:numId="23">
    <w:abstractNumId w:val="21"/>
  </w:num>
  <w:num w:numId="24">
    <w:abstractNumId w:val="23"/>
  </w:num>
  <w:num w:numId="25">
    <w:abstractNumId w:val="0"/>
  </w:num>
  <w:num w:numId="26">
    <w:abstractNumId w:val="34"/>
  </w:num>
  <w:num w:numId="27">
    <w:abstractNumId w:val="18"/>
  </w:num>
  <w:num w:numId="28">
    <w:abstractNumId w:val="17"/>
  </w:num>
  <w:num w:numId="29">
    <w:abstractNumId w:val="19"/>
  </w:num>
  <w:num w:numId="30">
    <w:abstractNumId w:val="27"/>
  </w:num>
  <w:num w:numId="31">
    <w:abstractNumId w:val="9"/>
  </w:num>
  <w:num w:numId="32">
    <w:abstractNumId w:val="4"/>
  </w:num>
  <w:num w:numId="33">
    <w:abstractNumId w:val="14"/>
  </w:num>
  <w:num w:numId="34">
    <w:abstractNumId w:val="26"/>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16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391E"/>
    <w:rsid w:val="000161E6"/>
    <w:rsid w:val="00017BE3"/>
    <w:rsid w:val="00020C9F"/>
    <w:rsid w:val="00022DFD"/>
    <w:rsid w:val="00023C65"/>
    <w:rsid w:val="00024FB5"/>
    <w:rsid w:val="000307B3"/>
    <w:rsid w:val="0003247F"/>
    <w:rsid w:val="00033D3F"/>
    <w:rsid w:val="00033FF4"/>
    <w:rsid w:val="0003432C"/>
    <w:rsid w:val="000344D7"/>
    <w:rsid w:val="00034DEA"/>
    <w:rsid w:val="00035A31"/>
    <w:rsid w:val="00036E1E"/>
    <w:rsid w:val="00037C79"/>
    <w:rsid w:val="00037D6F"/>
    <w:rsid w:val="0004100D"/>
    <w:rsid w:val="00044168"/>
    <w:rsid w:val="000470BA"/>
    <w:rsid w:val="0005529E"/>
    <w:rsid w:val="0005751E"/>
    <w:rsid w:val="000611B5"/>
    <w:rsid w:val="00067D51"/>
    <w:rsid w:val="00070C1F"/>
    <w:rsid w:val="000716BA"/>
    <w:rsid w:val="00071CCF"/>
    <w:rsid w:val="00073682"/>
    <w:rsid w:val="0007729D"/>
    <w:rsid w:val="00081BA7"/>
    <w:rsid w:val="00083105"/>
    <w:rsid w:val="00083A4C"/>
    <w:rsid w:val="00084A42"/>
    <w:rsid w:val="000878E7"/>
    <w:rsid w:val="00090457"/>
    <w:rsid w:val="00090CE2"/>
    <w:rsid w:val="0009123C"/>
    <w:rsid w:val="0009735F"/>
    <w:rsid w:val="00097AA6"/>
    <w:rsid w:val="00097E1F"/>
    <w:rsid w:val="000A13F3"/>
    <w:rsid w:val="000A2739"/>
    <w:rsid w:val="000A3A4B"/>
    <w:rsid w:val="000A4B1D"/>
    <w:rsid w:val="000A548C"/>
    <w:rsid w:val="000A599F"/>
    <w:rsid w:val="000A5DDA"/>
    <w:rsid w:val="000A7B79"/>
    <w:rsid w:val="000B1622"/>
    <w:rsid w:val="000B192F"/>
    <w:rsid w:val="000B25DB"/>
    <w:rsid w:val="000B298C"/>
    <w:rsid w:val="000B712F"/>
    <w:rsid w:val="000C07F3"/>
    <w:rsid w:val="000C0C07"/>
    <w:rsid w:val="000C4D1C"/>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671A"/>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3E27"/>
    <w:rsid w:val="0019510A"/>
    <w:rsid w:val="001963D4"/>
    <w:rsid w:val="001A48D4"/>
    <w:rsid w:val="001A4BAD"/>
    <w:rsid w:val="001A53AD"/>
    <w:rsid w:val="001A7A7B"/>
    <w:rsid w:val="001B0BD6"/>
    <w:rsid w:val="001B5656"/>
    <w:rsid w:val="001B5DD2"/>
    <w:rsid w:val="001B5F34"/>
    <w:rsid w:val="001B6F3E"/>
    <w:rsid w:val="001B715B"/>
    <w:rsid w:val="001C0FE5"/>
    <w:rsid w:val="001C212D"/>
    <w:rsid w:val="001C23BB"/>
    <w:rsid w:val="001C451B"/>
    <w:rsid w:val="001C57F0"/>
    <w:rsid w:val="001C6FB3"/>
    <w:rsid w:val="001C7C96"/>
    <w:rsid w:val="001D0BAE"/>
    <w:rsid w:val="001D3CAA"/>
    <w:rsid w:val="001D4EBB"/>
    <w:rsid w:val="001D6C58"/>
    <w:rsid w:val="001E2E32"/>
    <w:rsid w:val="001E5304"/>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305B"/>
    <w:rsid w:val="002253E8"/>
    <w:rsid w:val="00225A67"/>
    <w:rsid w:val="002264A8"/>
    <w:rsid w:val="00230357"/>
    <w:rsid w:val="00231266"/>
    <w:rsid w:val="00237BB8"/>
    <w:rsid w:val="00240A1A"/>
    <w:rsid w:val="00243CC5"/>
    <w:rsid w:val="00245F95"/>
    <w:rsid w:val="00246E06"/>
    <w:rsid w:val="00251004"/>
    <w:rsid w:val="002533AD"/>
    <w:rsid w:val="00253A62"/>
    <w:rsid w:val="002543A2"/>
    <w:rsid w:val="002548AA"/>
    <w:rsid w:val="002558DD"/>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2340"/>
    <w:rsid w:val="002A324A"/>
    <w:rsid w:val="002A67DA"/>
    <w:rsid w:val="002A68BF"/>
    <w:rsid w:val="002A6C07"/>
    <w:rsid w:val="002A7069"/>
    <w:rsid w:val="002B15BB"/>
    <w:rsid w:val="002B2B9F"/>
    <w:rsid w:val="002B3AB2"/>
    <w:rsid w:val="002B4DF0"/>
    <w:rsid w:val="002B6DE3"/>
    <w:rsid w:val="002C0FA8"/>
    <w:rsid w:val="002C189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C4"/>
    <w:rsid w:val="002F29FF"/>
    <w:rsid w:val="002F46A1"/>
    <w:rsid w:val="002F4F3B"/>
    <w:rsid w:val="00300775"/>
    <w:rsid w:val="00300FE0"/>
    <w:rsid w:val="00303B45"/>
    <w:rsid w:val="00305AF2"/>
    <w:rsid w:val="00306006"/>
    <w:rsid w:val="00307E69"/>
    <w:rsid w:val="0031412D"/>
    <w:rsid w:val="003145CE"/>
    <w:rsid w:val="00314A47"/>
    <w:rsid w:val="0031743C"/>
    <w:rsid w:val="0032148C"/>
    <w:rsid w:val="003217B2"/>
    <w:rsid w:val="00323C30"/>
    <w:rsid w:val="003312A8"/>
    <w:rsid w:val="00331318"/>
    <w:rsid w:val="003333B6"/>
    <w:rsid w:val="003335B2"/>
    <w:rsid w:val="00333A01"/>
    <w:rsid w:val="00351F4D"/>
    <w:rsid w:val="00352015"/>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118F"/>
    <w:rsid w:val="0039344F"/>
    <w:rsid w:val="00393866"/>
    <w:rsid w:val="00393C90"/>
    <w:rsid w:val="003958B3"/>
    <w:rsid w:val="00395F14"/>
    <w:rsid w:val="00396389"/>
    <w:rsid w:val="00396867"/>
    <w:rsid w:val="00396C2C"/>
    <w:rsid w:val="003A517F"/>
    <w:rsid w:val="003A6A28"/>
    <w:rsid w:val="003B2245"/>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273D3"/>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E52EC"/>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29B7"/>
    <w:rsid w:val="00547B3E"/>
    <w:rsid w:val="00552642"/>
    <w:rsid w:val="00552EA7"/>
    <w:rsid w:val="00556537"/>
    <w:rsid w:val="0055721F"/>
    <w:rsid w:val="00561FEF"/>
    <w:rsid w:val="0056237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2F5F"/>
    <w:rsid w:val="005956A9"/>
    <w:rsid w:val="00595E46"/>
    <w:rsid w:val="00596D00"/>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47FD"/>
    <w:rsid w:val="005C5BDD"/>
    <w:rsid w:val="005C651E"/>
    <w:rsid w:val="005C6EF8"/>
    <w:rsid w:val="005C763A"/>
    <w:rsid w:val="005D2ECF"/>
    <w:rsid w:val="005D43DC"/>
    <w:rsid w:val="005D4CAD"/>
    <w:rsid w:val="005D68B8"/>
    <w:rsid w:val="005D7F51"/>
    <w:rsid w:val="005E394A"/>
    <w:rsid w:val="005E4BD4"/>
    <w:rsid w:val="005F1779"/>
    <w:rsid w:val="005F2C8C"/>
    <w:rsid w:val="005F43B3"/>
    <w:rsid w:val="005F5073"/>
    <w:rsid w:val="005F60C6"/>
    <w:rsid w:val="00602017"/>
    <w:rsid w:val="00602401"/>
    <w:rsid w:val="0060437C"/>
    <w:rsid w:val="00606446"/>
    <w:rsid w:val="00606844"/>
    <w:rsid w:val="006071E3"/>
    <w:rsid w:val="00612A22"/>
    <w:rsid w:val="00614393"/>
    <w:rsid w:val="006146A4"/>
    <w:rsid w:val="00615F9C"/>
    <w:rsid w:val="006200E8"/>
    <w:rsid w:val="00620A76"/>
    <w:rsid w:val="006217CA"/>
    <w:rsid w:val="006222DB"/>
    <w:rsid w:val="00623AEE"/>
    <w:rsid w:val="00624B1D"/>
    <w:rsid w:val="00626C07"/>
    <w:rsid w:val="0062722F"/>
    <w:rsid w:val="00627585"/>
    <w:rsid w:val="00632104"/>
    <w:rsid w:val="0063226E"/>
    <w:rsid w:val="00632A44"/>
    <w:rsid w:val="006357EC"/>
    <w:rsid w:val="00635A7E"/>
    <w:rsid w:val="00640110"/>
    <w:rsid w:val="006403B2"/>
    <w:rsid w:val="00647055"/>
    <w:rsid w:val="00647CE8"/>
    <w:rsid w:val="0065225F"/>
    <w:rsid w:val="00652E7D"/>
    <w:rsid w:val="0065343C"/>
    <w:rsid w:val="006552CE"/>
    <w:rsid w:val="00656F3F"/>
    <w:rsid w:val="0066424C"/>
    <w:rsid w:val="006676CE"/>
    <w:rsid w:val="00670B9D"/>
    <w:rsid w:val="00672607"/>
    <w:rsid w:val="00672D0C"/>
    <w:rsid w:val="0067503C"/>
    <w:rsid w:val="00675C80"/>
    <w:rsid w:val="00675F0B"/>
    <w:rsid w:val="00676BC3"/>
    <w:rsid w:val="00677191"/>
    <w:rsid w:val="0067719D"/>
    <w:rsid w:val="006812EE"/>
    <w:rsid w:val="00682D49"/>
    <w:rsid w:val="006839EF"/>
    <w:rsid w:val="00683C44"/>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4F35"/>
    <w:rsid w:val="006E52DD"/>
    <w:rsid w:val="006F050E"/>
    <w:rsid w:val="006F0672"/>
    <w:rsid w:val="006F1226"/>
    <w:rsid w:val="006F2963"/>
    <w:rsid w:val="006F5641"/>
    <w:rsid w:val="006F5815"/>
    <w:rsid w:val="00702200"/>
    <w:rsid w:val="00711EA2"/>
    <w:rsid w:val="00713823"/>
    <w:rsid w:val="00713F4B"/>
    <w:rsid w:val="007171AE"/>
    <w:rsid w:val="007201BA"/>
    <w:rsid w:val="007213E2"/>
    <w:rsid w:val="00721B4A"/>
    <w:rsid w:val="00721FD4"/>
    <w:rsid w:val="00722BF6"/>
    <w:rsid w:val="0072394C"/>
    <w:rsid w:val="007239A7"/>
    <w:rsid w:val="00723C10"/>
    <w:rsid w:val="00724B84"/>
    <w:rsid w:val="00724E33"/>
    <w:rsid w:val="0072554E"/>
    <w:rsid w:val="007269DB"/>
    <w:rsid w:val="007305AA"/>
    <w:rsid w:val="00730F8B"/>
    <w:rsid w:val="00734461"/>
    <w:rsid w:val="00734C35"/>
    <w:rsid w:val="00736185"/>
    <w:rsid w:val="00742619"/>
    <w:rsid w:val="007439D7"/>
    <w:rsid w:val="007443BB"/>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3DAE"/>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D7109"/>
    <w:rsid w:val="007E0339"/>
    <w:rsid w:val="007E704C"/>
    <w:rsid w:val="007E7294"/>
    <w:rsid w:val="007F1187"/>
    <w:rsid w:val="007F1712"/>
    <w:rsid w:val="007F31B2"/>
    <w:rsid w:val="007F5C84"/>
    <w:rsid w:val="007F7C1E"/>
    <w:rsid w:val="00801ABF"/>
    <w:rsid w:val="00802545"/>
    <w:rsid w:val="00802E7F"/>
    <w:rsid w:val="00803ACA"/>
    <w:rsid w:val="00804187"/>
    <w:rsid w:val="008058B3"/>
    <w:rsid w:val="00807EE2"/>
    <w:rsid w:val="008111F0"/>
    <w:rsid w:val="008132BC"/>
    <w:rsid w:val="008177FE"/>
    <w:rsid w:val="00817B3F"/>
    <w:rsid w:val="00820825"/>
    <w:rsid w:val="00822104"/>
    <w:rsid w:val="008339E2"/>
    <w:rsid w:val="00834382"/>
    <w:rsid w:val="00834959"/>
    <w:rsid w:val="008357CF"/>
    <w:rsid w:val="00835BC0"/>
    <w:rsid w:val="00836A3D"/>
    <w:rsid w:val="00840946"/>
    <w:rsid w:val="008433EE"/>
    <w:rsid w:val="008454D5"/>
    <w:rsid w:val="00846480"/>
    <w:rsid w:val="008472BC"/>
    <w:rsid w:val="00856429"/>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5F71"/>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597A"/>
    <w:rsid w:val="008D7808"/>
    <w:rsid w:val="008D7D57"/>
    <w:rsid w:val="008E03F2"/>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6BD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E47"/>
    <w:rsid w:val="00985F82"/>
    <w:rsid w:val="009922F5"/>
    <w:rsid w:val="009936E1"/>
    <w:rsid w:val="00996717"/>
    <w:rsid w:val="00996BBE"/>
    <w:rsid w:val="00997B52"/>
    <w:rsid w:val="009A2C4E"/>
    <w:rsid w:val="009A3379"/>
    <w:rsid w:val="009A4B1F"/>
    <w:rsid w:val="009A4DCD"/>
    <w:rsid w:val="009A5F4D"/>
    <w:rsid w:val="009B0C13"/>
    <w:rsid w:val="009B6A63"/>
    <w:rsid w:val="009C0468"/>
    <w:rsid w:val="009C2DDB"/>
    <w:rsid w:val="009C32E2"/>
    <w:rsid w:val="009C5674"/>
    <w:rsid w:val="009D0638"/>
    <w:rsid w:val="009D0919"/>
    <w:rsid w:val="009D10EC"/>
    <w:rsid w:val="009D10EE"/>
    <w:rsid w:val="009D4B9A"/>
    <w:rsid w:val="009D5B6E"/>
    <w:rsid w:val="009D7F1D"/>
    <w:rsid w:val="009E2536"/>
    <w:rsid w:val="009E35FE"/>
    <w:rsid w:val="009E4EEF"/>
    <w:rsid w:val="009E64EE"/>
    <w:rsid w:val="009E658C"/>
    <w:rsid w:val="009F2379"/>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0E1"/>
    <w:rsid w:val="00A414C8"/>
    <w:rsid w:val="00A41FCB"/>
    <w:rsid w:val="00A44C74"/>
    <w:rsid w:val="00A5545B"/>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5E4D"/>
    <w:rsid w:val="00A96433"/>
    <w:rsid w:val="00A96BF1"/>
    <w:rsid w:val="00A97B32"/>
    <w:rsid w:val="00AA06B0"/>
    <w:rsid w:val="00AA18CF"/>
    <w:rsid w:val="00AA2532"/>
    <w:rsid w:val="00AA6E60"/>
    <w:rsid w:val="00AA7906"/>
    <w:rsid w:val="00AB0FCE"/>
    <w:rsid w:val="00AB1522"/>
    <w:rsid w:val="00AB2845"/>
    <w:rsid w:val="00AB29C4"/>
    <w:rsid w:val="00AB4849"/>
    <w:rsid w:val="00AB6108"/>
    <w:rsid w:val="00AC0C20"/>
    <w:rsid w:val="00AC3E2B"/>
    <w:rsid w:val="00AC4ECE"/>
    <w:rsid w:val="00AC711A"/>
    <w:rsid w:val="00AE2D28"/>
    <w:rsid w:val="00AE347B"/>
    <w:rsid w:val="00AE4728"/>
    <w:rsid w:val="00AE4C5F"/>
    <w:rsid w:val="00AE68C8"/>
    <w:rsid w:val="00AE78A3"/>
    <w:rsid w:val="00AF23AB"/>
    <w:rsid w:val="00AF37EF"/>
    <w:rsid w:val="00AF44C9"/>
    <w:rsid w:val="00AF5180"/>
    <w:rsid w:val="00AF5B90"/>
    <w:rsid w:val="00AF5E6D"/>
    <w:rsid w:val="00AF6B61"/>
    <w:rsid w:val="00AF7CB0"/>
    <w:rsid w:val="00B00D33"/>
    <w:rsid w:val="00B01267"/>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248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B0C"/>
    <w:rsid w:val="00BD6D14"/>
    <w:rsid w:val="00BD7443"/>
    <w:rsid w:val="00BD7CF3"/>
    <w:rsid w:val="00BE2E94"/>
    <w:rsid w:val="00BE57F1"/>
    <w:rsid w:val="00BE7835"/>
    <w:rsid w:val="00BE7F34"/>
    <w:rsid w:val="00BF117D"/>
    <w:rsid w:val="00BF1FB1"/>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32CBC"/>
    <w:rsid w:val="00C41821"/>
    <w:rsid w:val="00C43E31"/>
    <w:rsid w:val="00C441A7"/>
    <w:rsid w:val="00C4429A"/>
    <w:rsid w:val="00C45F3A"/>
    <w:rsid w:val="00C461B9"/>
    <w:rsid w:val="00C47B22"/>
    <w:rsid w:val="00C50EE9"/>
    <w:rsid w:val="00C52B05"/>
    <w:rsid w:val="00C5451F"/>
    <w:rsid w:val="00C55756"/>
    <w:rsid w:val="00C55791"/>
    <w:rsid w:val="00C56125"/>
    <w:rsid w:val="00C56765"/>
    <w:rsid w:val="00C5701A"/>
    <w:rsid w:val="00C579AE"/>
    <w:rsid w:val="00C61BDC"/>
    <w:rsid w:val="00C66780"/>
    <w:rsid w:val="00C703AF"/>
    <w:rsid w:val="00C71CD7"/>
    <w:rsid w:val="00C724CF"/>
    <w:rsid w:val="00C74EDC"/>
    <w:rsid w:val="00C7537D"/>
    <w:rsid w:val="00C76C0F"/>
    <w:rsid w:val="00C80EF6"/>
    <w:rsid w:val="00C810B8"/>
    <w:rsid w:val="00C81BE7"/>
    <w:rsid w:val="00C848F3"/>
    <w:rsid w:val="00C874FE"/>
    <w:rsid w:val="00C90050"/>
    <w:rsid w:val="00C906D2"/>
    <w:rsid w:val="00C913A5"/>
    <w:rsid w:val="00C92BA5"/>
    <w:rsid w:val="00C9314E"/>
    <w:rsid w:val="00C93500"/>
    <w:rsid w:val="00CA1B98"/>
    <w:rsid w:val="00CA38DC"/>
    <w:rsid w:val="00CA4211"/>
    <w:rsid w:val="00CA4712"/>
    <w:rsid w:val="00CA5417"/>
    <w:rsid w:val="00CA576B"/>
    <w:rsid w:val="00CA59A3"/>
    <w:rsid w:val="00CA61FC"/>
    <w:rsid w:val="00CA67D5"/>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D6C20"/>
    <w:rsid w:val="00CD76AF"/>
    <w:rsid w:val="00CE4627"/>
    <w:rsid w:val="00CE52BF"/>
    <w:rsid w:val="00CE5B91"/>
    <w:rsid w:val="00CE5BE8"/>
    <w:rsid w:val="00CE65A7"/>
    <w:rsid w:val="00CF083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1766D"/>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1EC3"/>
    <w:rsid w:val="00D93B1A"/>
    <w:rsid w:val="00D97438"/>
    <w:rsid w:val="00D977AB"/>
    <w:rsid w:val="00DA1F9C"/>
    <w:rsid w:val="00DA2965"/>
    <w:rsid w:val="00DA356A"/>
    <w:rsid w:val="00DA5C17"/>
    <w:rsid w:val="00DA7F66"/>
    <w:rsid w:val="00DB1D07"/>
    <w:rsid w:val="00DB45F5"/>
    <w:rsid w:val="00DB74F6"/>
    <w:rsid w:val="00DB7717"/>
    <w:rsid w:val="00DC158A"/>
    <w:rsid w:val="00DC2BF3"/>
    <w:rsid w:val="00DC32E3"/>
    <w:rsid w:val="00DC5291"/>
    <w:rsid w:val="00DC57F4"/>
    <w:rsid w:val="00DD14B1"/>
    <w:rsid w:val="00DD2310"/>
    <w:rsid w:val="00DD2BF4"/>
    <w:rsid w:val="00DD3ADD"/>
    <w:rsid w:val="00DD43C5"/>
    <w:rsid w:val="00DD449E"/>
    <w:rsid w:val="00DD4C9A"/>
    <w:rsid w:val="00DE0D1A"/>
    <w:rsid w:val="00DE2507"/>
    <w:rsid w:val="00DE29A8"/>
    <w:rsid w:val="00DE3AFD"/>
    <w:rsid w:val="00DE3C5F"/>
    <w:rsid w:val="00DE57A6"/>
    <w:rsid w:val="00DE61E5"/>
    <w:rsid w:val="00DE7AC5"/>
    <w:rsid w:val="00DF08FD"/>
    <w:rsid w:val="00DF1E93"/>
    <w:rsid w:val="00DF38AA"/>
    <w:rsid w:val="00DF6822"/>
    <w:rsid w:val="00E01E23"/>
    <w:rsid w:val="00E01E98"/>
    <w:rsid w:val="00E0358D"/>
    <w:rsid w:val="00E0672F"/>
    <w:rsid w:val="00E06965"/>
    <w:rsid w:val="00E079C3"/>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2A70"/>
    <w:rsid w:val="00E636E7"/>
    <w:rsid w:val="00E6500D"/>
    <w:rsid w:val="00E6525E"/>
    <w:rsid w:val="00E655B6"/>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0A0C"/>
    <w:rsid w:val="00EB3167"/>
    <w:rsid w:val="00EC270B"/>
    <w:rsid w:val="00EC41AE"/>
    <w:rsid w:val="00EC5A01"/>
    <w:rsid w:val="00EC6EB1"/>
    <w:rsid w:val="00ED0588"/>
    <w:rsid w:val="00ED17D8"/>
    <w:rsid w:val="00ED19B4"/>
    <w:rsid w:val="00ED40B3"/>
    <w:rsid w:val="00ED4F2F"/>
    <w:rsid w:val="00ED6AC4"/>
    <w:rsid w:val="00ED762E"/>
    <w:rsid w:val="00EE17E2"/>
    <w:rsid w:val="00EE1E6D"/>
    <w:rsid w:val="00EE3E98"/>
    <w:rsid w:val="00EE4B40"/>
    <w:rsid w:val="00EE562B"/>
    <w:rsid w:val="00EF20B7"/>
    <w:rsid w:val="00EF238E"/>
    <w:rsid w:val="00EF2AF8"/>
    <w:rsid w:val="00EF324D"/>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069F"/>
    <w:rsid w:val="00F32546"/>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3EFA"/>
    <w:rsid w:val="00F6473E"/>
    <w:rsid w:val="00F6479C"/>
    <w:rsid w:val="00F66232"/>
    <w:rsid w:val="00F71135"/>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5856"/>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16065"/>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ut.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sc.h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s://www.fina.hr/Default.aspx?sec=1812" TargetMode="External"/><Relationship Id="rId10" Type="http://schemas.openxmlformats.org/officeDocument/2006/relationships/hyperlink" Target="mailto:gradska.uprava@slatina.h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www.mgipu.hr/default.aspx?id=38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71212-78A5-4521-8B57-4F2A8DA7C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2692</TotalTime>
  <Pages>45</Pages>
  <Words>22690</Words>
  <Characters>129334</Characters>
  <Application>Microsoft Office Word</Application>
  <DocSecurity>0</DocSecurity>
  <Lines>1077</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151721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98</cp:revision>
  <cp:lastPrinted>2023-03-22T09:54:00Z</cp:lastPrinted>
  <dcterms:created xsi:type="dcterms:W3CDTF">2020-10-21T05:52:00Z</dcterms:created>
  <dcterms:modified xsi:type="dcterms:W3CDTF">2023-03-22T10:06:00Z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