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083BF" w14:textId="7AAEB7D5" w:rsidR="00F01F84" w:rsidRPr="00236916" w:rsidRDefault="00687E58" w:rsidP="00236916">
      <w:pPr>
        <w:jc w:val="center"/>
        <w:rPr>
          <w:sz w:val="14"/>
          <w:szCs w:val="14"/>
        </w:rPr>
      </w:pPr>
      <w:r w:rsidRPr="00236916">
        <w:rPr>
          <w:sz w:val="14"/>
          <w:szCs w:val="14"/>
        </w:rPr>
        <w:t>Geosistem d.o.o. za geodetske poslove, Masarykova 14/1, Virovitica objavljuje:</w:t>
      </w:r>
    </w:p>
    <w:p w14:paraId="1BCF647C" w14:textId="1FB88591" w:rsidR="00687E58" w:rsidRPr="00236916" w:rsidRDefault="00687E58" w:rsidP="00236916">
      <w:pPr>
        <w:jc w:val="center"/>
        <w:rPr>
          <w:sz w:val="20"/>
          <w:szCs w:val="20"/>
        </w:rPr>
      </w:pPr>
      <w:r w:rsidRPr="00236916">
        <w:rPr>
          <w:sz w:val="20"/>
          <w:szCs w:val="20"/>
        </w:rPr>
        <w:t>JAVNI POZIV</w:t>
      </w:r>
    </w:p>
    <w:p w14:paraId="04E8D4BC" w14:textId="30764DB7" w:rsidR="00687E58" w:rsidRPr="00236916" w:rsidRDefault="00687E58" w:rsidP="00236916">
      <w:pPr>
        <w:jc w:val="center"/>
        <w:rPr>
          <w:sz w:val="14"/>
          <w:szCs w:val="14"/>
        </w:rPr>
      </w:pPr>
      <w:r w:rsidRPr="00236916">
        <w:rPr>
          <w:sz w:val="14"/>
          <w:szCs w:val="14"/>
        </w:rPr>
        <w:t>Svim nositeljima stvarnih prava nekretnina koj</w:t>
      </w:r>
      <w:r w:rsidR="00EB5E23">
        <w:rPr>
          <w:sz w:val="14"/>
          <w:szCs w:val="14"/>
        </w:rPr>
        <w:t>i</w:t>
      </w:r>
      <w:r w:rsidRPr="00236916">
        <w:rPr>
          <w:sz w:val="14"/>
          <w:szCs w:val="14"/>
        </w:rPr>
        <w:t xml:space="preserve"> graniče sa Ulicom GROFA JANKA DRAŠKOVIĆA u Slatini </w:t>
      </w:r>
      <w:r w:rsidR="00236916">
        <w:rPr>
          <w:sz w:val="14"/>
          <w:szCs w:val="14"/>
        </w:rPr>
        <w:t>koja se proteže od k.br. 1 do k.br 51</w:t>
      </w:r>
      <w:r w:rsidR="00236916" w:rsidRPr="00236916">
        <w:rPr>
          <w:sz w:val="14"/>
          <w:szCs w:val="14"/>
        </w:rPr>
        <w:t xml:space="preserve"> </w:t>
      </w:r>
      <w:r w:rsidRPr="00236916">
        <w:rPr>
          <w:sz w:val="14"/>
          <w:szCs w:val="14"/>
        </w:rPr>
        <w:t xml:space="preserve">(k.č. </w:t>
      </w:r>
      <w:r w:rsidR="00FE1599" w:rsidRPr="00236916">
        <w:rPr>
          <w:sz w:val="14"/>
          <w:szCs w:val="14"/>
        </w:rPr>
        <w:t xml:space="preserve">dio </w:t>
      </w:r>
      <w:r w:rsidRPr="00236916">
        <w:rPr>
          <w:sz w:val="14"/>
          <w:szCs w:val="14"/>
        </w:rPr>
        <w:t xml:space="preserve">4340/1, </w:t>
      </w:r>
      <w:r w:rsidR="00FE1599" w:rsidRPr="00236916">
        <w:rPr>
          <w:sz w:val="14"/>
          <w:szCs w:val="14"/>
        </w:rPr>
        <w:t xml:space="preserve">dio </w:t>
      </w:r>
      <w:r w:rsidRPr="00236916">
        <w:rPr>
          <w:sz w:val="14"/>
          <w:szCs w:val="14"/>
        </w:rPr>
        <w:t xml:space="preserve">4338, </w:t>
      </w:r>
      <w:r w:rsidR="00FE1599" w:rsidRPr="00236916">
        <w:rPr>
          <w:sz w:val="14"/>
          <w:szCs w:val="14"/>
        </w:rPr>
        <w:t xml:space="preserve">dio </w:t>
      </w:r>
      <w:r w:rsidRPr="00236916">
        <w:rPr>
          <w:sz w:val="14"/>
          <w:szCs w:val="14"/>
        </w:rPr>
        <w:t xml:space="preserve">4257/11, </w:t>
      </w:r>
      <w:r w:rsidR="00FE1599" w:rsidRPr="00236916">
        <w:rPr>
          <w:sz w:val="14"/>
          <w:szCs w:val="14"/>
        </w:rPr>
        <w:t xml:space="preserve">dio </w:t>
      </w:r>
      <w:r w:rsidRPr="00236916">
        <w:rPr>
          <w:sz w:val="14"/>
          <w:szCs w:val="14"/>
        </w:rPr>
        <w:t xml:space="preserve">5041, </w:t>
      </w:r>
      <w:r w:rsidR="00FE1599" w:rsidRPr="00236916">
        <w:rPr>
          <w:sz w:val="14"/>
          <w:szCs w:val="14"/>
        </w:rPr>
        <w:t xml:space="preserve">4361/2, 5044/1, </w:t>
      </w:r>
      <w:r w:rsidR="00F10A18" w:rsidRPr="00236916">
        <w:rPr>
          <w:sz w:val="14"/>
          <w:szCs w:val="14"/>
        </w:rPr>
        <w:t xml:space="preserve">dio 5043, </w:t>
      </w:r>
      <w:r w:rsidR="00FE1599" w:rsidRPr="00236916">
        <w:rPr>
          <w:sz w:val="14"/>
          <w:szCs w:val="14"/>
        </w:rPr>
        <w:t>5042, 5052, 5046/2, dio 5052/2 k.o. Podravska Slatina)</w:t>
      </w:r>
      <w:r w:rsidR="00236916">
        <w:rPr>
          <w:sz w:val="14"/>
          <w:szCs w:val="14"/>
        </w:rPr>
        <w:t xml:space="preserve"> </w:t>
      </w:r>
      <w:r w:rsidR="001B0644" w:rsidRPr="00236916">
        <w:rPr>
          <w:sz w:val="14"/>
          <w:szCs w:val="14"/>
        </w:rPr>
        <w:t>i nositeljima</w:t>
      </w:r>
      <w:r w:rsidR="00471EC5" w:rsidRPr="00236916">
        <w:rPr>
          <w:sz w:val="14"/>
          <w:szCs w:val="14"/>
        </w:rPr>
        <w:t xml:space="preserve"> stvarnih</w:t>
      </w:r>
      <w:r w:rsidR="001B0644" w:rsidRPr="00236916">
        <w:rPr>
          <w:sz w:val="14"/>
          <w:szCs w:val="14"/>
        </w:rPr>
        <w:t xml:space="preserve"> prava</w:t>
      </w:r>
      <w:r w:rsidR="00471EC5" w:rsidRPr="00236916">
        <w:rPr>
          <w:sz w:val="14"/>
          <w:szCs w:val="14"/>
        </w:rPr>
        <w:t xml:space="preserve"> nekretnina</w:t>
      </w:r>
      <w:r w:rsidR="001B0644" w:rsidRPr="00236916">
        <w:rPr>
          <w:sz w:val="14"/>
          <w:szCs w:val="14"/>
        </w:rPr>
        <w:t xml:space="preserve"> koji graniče sa Ulicom AUGUSTA ŠENOE </w:t>
      </w:r>
      <w:r w:rsidR="00471EC5" w:rsidRPr="00236916">
        <w:rPr>
          <w:sz w:val="14"/>
          <w:szCs w:val="14"/>
        </w:rPr>
        <w:t>u</w:t>
      </w:r>
      <w:r w:rsidR="001B0644" w:rsidRPr="00236916">
        <w:rPr>
          <w:sz w:val="14"/>
          <w:szCs w:val="14"/>
        </w:rPr>
        <w:t xml:space="preserve"> naselju Gornji Miholjac </w:t>
      </w:r>
      <w:r w:rsidR="00236916">
        <w:rPr>
          <w:sz w:val="14"/>
          <w:szCs w:val="14"/>
        </w:rPr>
        <w:t xml:space="preserve">od k.br. 1 do k.br. 56 </w:t>
      </w:r>
      <w:r w:rsidR="001B0644" w:rsidRPr="00236916">
        <w:rPr>
          <w:sz w:val="14"/>
          <w:szCs w:val="14"/>
        </w:rPr>
        <w:t xml:space="preserve">(k.č. dio 1336/2, 1042/5, 1345, dio 1336/2) </w:t>
      </w:r>
      <w:r w:rsidR="00FE1599" w:rsidRPr="00236916">
        <w:rPr>
          <w:sz w:val="14"/>
          <w:szCs w:val="14"/>
        </w:rPr>
        <w:t>o započinjanju evidentiranja nerazvrstane ceste u katastar i zemljišnu knjigu.</w:t>
      </w:r>
    </w:p>
    <w:p w14:paraId="66220F48" w14:textId="6C64AA9A" w:rsidR="001B0644" w:rsidRPr="00236916" w:rsidRDefault="00471EC5" w:rsidP="00236916">
      <w:pPr>
        <w:jc w:val="center"/>
        <w:rPr>
          <w:sz w:val="14"/>
          <w:szCs w:val="14"/>
        </w:rPr>
      </w:pPr>
      <w:r w:rsidRPr="00236916">
        <w:rPr>
          <w:sz w:val="14"/>
          <w:szCs w:val="14"/>
        </w:rPr>
        <w:t>Svim nositeljima stvarnih prava nekretnina koj</w:t>
      </w:r>
      <w:r w:rsidR="00EB5E23">
        <w:rPr>
          <w:sz w:val="14"/>
          <w:szCs w:val="14"/>
        </w:rPr>
        <w:t>i</w:t>
      </w:r>
      <w:r w:rsidRPr="00236916">
        <w:rPr>
          <w:sz w:val="14"/>
          <w:szCs w:val="14"/>
        </w:rPr>
        <w:t xml:space="preserve"> graniče sa </w:t>
      </w:r>
      <w:r w:rsidR="00786868">
        <w:rPr>
          <w:sz w:val="14"/>
          <w:szCs w:val="14"/>
        </w:rPr>
        <w:t>komunalnom infrastrukturom (park)</w:t>
      </w:r>
      <w:r w:rsidR="009248EC" w:rsidRPr="00236916">
        <w:rPr>
          <w:sz w:val="14"/>
          <w:szCs w:val="14"/>
        </w:rPr>
        <w:t xml:space="preserve"> uz šetalište Julija B</w:t>
      </w:r>
      <w:r w:rsidR="00EB5E23">
        <w:rPr>
          <w:sz w:val="14"/>
          <w:szCs w:val="14"/>
        </w:rPr>
        <w:t>ü</w:t>
      </w:r>
      <w:r w:rsidR="009248EC" w:rsidRPr="00236916">
        <w:rPr>
          <w:sz w:val="14"/>
          <w:szCs w:val="14"/>
        </w:rPr>
        <w:t>rgera u Slatini (</w:t>
      </w:r>
      <w:r w:rsidRPr="00236916">
        <w:rPr>
          <w:sz w:val="14"/>
          <w:szCs w:val="14"/>
        </w:rPr>
        <w:t>k.č. 3640/1, 3639 k.o. Podravska Slatina</w:t>
      </w:r>
      <w:r w:rsidR="009248EC" w:rsidRPr="00236916">
        <w:rPr>
          <w:sz w:val="14"/>
          <w:szCs w:val="14"/>
        </w:rPr>
        <w:t>)</w:t>
      </w:r>
      <w:r w:rsidRPr="00236916">
        <w:rPr>
          <w:sz w:val="14"/>
          <w:szCs w:val="14"/>
        </w:rPr>
        <w:t xml:space="preserve"> i svim nositeljima stvarnih prava nekretnina koj</w:t>
      </w:r>
      <w:r w:rsidR="00EB5E23">
        <w:rPr>
          <w:sz w:val="14"/>
          <w:szCs w:val="14"/>
        </w:rPr>
        <w:t>i</w:t>
      </w:r>
      <w:r w:rsidRPr="00236916">
        <w:rPr>
          <w:sz w:val="14"/>
          <w:szCs w:val="14"/>
        </w:rPr>
        <w:t xml:space="preserve"> graniče sa</w:t>
      </w:r>
      <w:r w:rsidR="009248EC" w:rsidRPr="00236916">
        <w:rPr>
          <w:sz w:val="14"/>
          <w:szCs w:val="14"/>
        </w:rPr>
        <w:t xml:space="preserve"> </w:t>
      </w:r>
      <w:r w:rsidR="00786868">
        <w:rPr>
          <w:sz w:val="14"/>
          <w:szCs w:val="14"/>
        </w:rPr>
        <w:t>komunalnom infrastrukturom (park i parkirališta)</w:t>
      </w:r>
      <w:r w:rsidR="009248EC" w:rsidRPr="00236916">
        <w:rPr>
          <w:sz w:val="14"/>
          <w:szCs w:val="14"/>
        </w:rPr>
        <w:t xml:space="preserve"> u Kolodvorskoj ulici</w:t>
      </w:r>
      <w:r w:rsidRPr="00236916">
        <w:rPr>
          <w:sz w:val="14"/>
          <w:szCs w:val="14"/>
        </w:rPr>
        <w:t xml:space="preserve"> </w:t>
      </w:r>
      <w:r w:rsidR="009248EC" w:rsidRPr="00236916">
        <w:rPr>
          <w:sz w:val="14"/>
          <w:szCs w:val="14"/>
        </w:rPr>
        <w:t>(</w:t>
      </w:r>
      <w:r w:rsidRPr="00236916">
        <w:rPr>
          <w:sz w:val="14"/>
          <w:szCs w:val="14"/>
        </w:rPr>
        <w:t xml:space="preserve">k.č. 3760, </w:t>
      </w:r>
      <w:r w:rsidR="00CF2AEB" w:rsidRPr="00236916">
        <w:rPr>
          <w:sz w:val="14"/>
          <w:szCs w:val="14"/>
        </w:rPr>
        <w:t>3761/2, 3761/3, 3761/4, 3761/5, 3761/6, 3761/7, 3761/8, 3761/10, 3761/11, 3761/12, 3761/13</w:t>
      </w:r>
      <w:r w:rsidR="009248EC" w:rsidRPr="00236916">
        <w:rPr>
          <w:sz w:val="14"/>
          <w:szCs w:val="14"/>
        </w:rPr>
        <w:t xml:space="preserve"> k.o. Podravska Slatina)</w:t>
      </w:r>
      <w:r w:rsidR="00CF2AEB" w:rsidRPr="00236916">
        <w:rPr>
          <w:sz w:val="14"/>
          <w:szCs w:val="14"/>
        </w:rPr>
        <w:t xml:space="preserve"> o započinjanju evidentiranja izvedenog stanja komunalne infrastrukture u katastar i zemljišnu knjigu.</w:t>
      </w:r>
    </w:p>
    <w:p w14:paraId="0ED6DEAB" w14:textId="38C01919" w:rsidR="009248EC" w:rsidRPr="00236916" w:rsidRDefault="00CF2AEB" w:rsidP="00236916">
      <w:pPr>
        <w:jc w:val="center"/>
        <w:rPr>
          <w:sz w:val="14"/>
          <w:szCs w:val="14"/>
        </w:rPr>
      </w:pPr>
      <w:r w:rsidRPr="00236916">
        <w:rPr>
          <w:sz w:val="14"/>
          <w:szCs w:val="14"/>
        </w:rPr>
        <w:t xml:space="preserve">Obilježavanje granica zemljišta na kojima je izgrađena </w:t>
      </w:r>
      <w:r w:rsidR="007B137B" w:rsidRPr="00236916">
        <w:rPr>
          <w:sz w:val="14"/>
          <w:szCs w:val="14"/>
        </w:rPr>
        <w:t xml:space="preserve">nerazvrstana </w:t>
      </w:r>
      <w:r w:rsidRPr="00236916">
        <w:rPr>
          <w:sz w:val="14"/>
          <w:szCs w:val="14"/>
        </w:rPr>
        <w:t xml:space="preserve">cesta Grofa Janka Draškovića </w:t>
      </w:r>
      <w:r w:rsidR="009248EC" w:rsidRPr="00236916">
        <w:rPr>
          <w:sz w:val="14"/>
          <w:szCs w:val="14"/>
        </w:rPr>
        <w:t xml:space="preserve">u Slatini </w:t>
      </w:r>
      <w:r w:rsidRPr="00236916">
        <w:rPr>
          <w:sz w:val="14"/>
          <w:szCs w:val="14"/>
        </w:rPr>
        <w:t xml:space="preserve">održati će se 7. </w:t>
      </w:r>
      <w:r w:rsidR="005D3057" w:rsidRPr="00236916">
        <w:rPr>
          <w:sz w:val="14"/>
          <w:szCs w:val="14"/>
        </w:rPr>
        <w:t>srpnja</w:t>
      </w:r>
      <w:r w:rsidRPr="00236916">
        <w:rPr>
          <w:sz w:val="14"/>
          <w:szCs w:val="14"/>
        </w:rPr>
        <w:t xml:space="preserve"> 2022. godine od 08:00 sati</w:t>
      </w:r>
      <w:r w:rsidR="00FF263D" w:rsidRPr="00236916">
        <w:rPr>
          <w:sz w:val="14"/>
          <w:szCs w:val="14"/>
        </w:rPr>
        <w:t>, dok će se o</w:t>
      </w:r>
      <w:r w:rsidR="009248EC" w:rsidRPr="00236916">
        <w:rPr>
          <w:sz w:val="14"/>
          <w:szCs w:val="14"/>
        </w:rPr>
        <w:t xml:space="preserve">bilježavanje granica zemljišta na kojima je izgrađena </w:t>
      </w:r>
      <w:r w:rsidR="007B137B" w:rsidRPr="00236916">
        <w:rPr>
          <w:sz w:val="14"/>
          <w:szCs w:val="14"/>
        </w:rPr>
        <w:t xml:space="preserve">nerazvrstana </w:t>
      </w:r>
      <w:r w:rsidR="009248EC" w:rsidRPr="00236916">
        <w:rPr>
          <w:sz w:val="14"/>
          <w:szCs w:val="14"/>
        </w:rPr>
        <w:t xml:space="preserve">cesta Augusta Šenoe u Gornjem Miholjcu održati 7. </w:t>
      </w:r>
      <w:r w:rsidR="005D3057" w:rsidRPr="00236916">
        <w:rPr>
          <w:sz w:val="14"/>
          <w:szCs w:val="14"/>
        </w:rPr>
        <w:t>srpnja</w:t>
      </w:r>
      <w:r w:rsidR="009248EC" w:rsidRPr="00236916">
        <w:rPr>
          <w:sz w:val="14"/>
          <w:szCs w:val="14"/>
        </w:rPr>
        <w:t xml:space="preserve"> 2022. godine od 1</w:t>
      </w:r>
      <w:r w:rsidR="00FF263D" w:rsidRPr="00236916">
        <w:rPr>
          <w:sz w:val="14"/>
          <w:szCs w:val="14"/>
        </w:rPr>
        <w:t>3</w:t>
      </w:r>
      <w:r w:rsidR="009248EC" w:rsidRPr="00236916">
        <w:rPr>
          <w:sz w:val="14"/>
          <w:szCs w:val="14"/>
        </w:rPr>
        <w:t>:00 sati.</w:t>
      </w:r>
    </w:p>
    <w:p w14:paraId="38D5A00E" w14:textId="1FDFA8B4" w:rsidR="009248EC" w:rsidRPr="00236916" w:rsidRDefault="009248EC" w:rsidP="00236916">
      <w:pPr>
        <w:jc w:val="center"/>
        <w:rPr>
          <w:sz w:val="14"/>
          <w:szCs w:val="14"/>
        </w:rPr>
      </w:pPr>
      <w:r w:rsidRPr="00236916">
        <w:rPr>
          <w:sz w:val="14"/>
          <w:szCs w:val="14"/>
        </w:rPr>
        <w:t xml:space="preserve">Obilježavanje granica zemljišta na kojima je izgrađena komunalna infrastruktura uz šetalište Julija </w:t>
      </w:r>
      <w:r w:rsidR="007C5C02" w:rsidRPr="00236916">
        <w:rPr>
          <w:sz w:val="14"/>
          <w:szCs w:val="14"/>
        </w:rPr>
        <w:t>B</w:t>
      </w:r>
      <w:r w:rsidR="007C5C02">
        <w:rPr>
          <w:sz w:val="14"/>
          <w:szCs w:val="14"/>
        </w:rPr>
        <w:t>ü</w:t>
      </w:r>
      <w:r w:rsidR="007C5C02" w:rsidRPr="00236916">
        <w:rPr>
          <w:sz w:val="14"/>
          <w:szCs w:val="14"/>
        </w:rPr>
        <w:t>rgera</w:t>
      </w:r>
      <w:r w:rsidRPr="00236916">
        <w:rPr>
          <w:sz w:val="14"/>
          <w:szCs w:val="14"/>
        </w:rPr>
        <w:t xml:space="preserve"> u Slatini održati će se </w:t>
      </w:r>
      <w:r w:rsidR="007B137B" w:rsidRPr="00236916">
        <w:rPr>
          <w:sz w:val="14"/>
          <w:szCs w:val="14"/>
        </w:rPr>
        <w:t>7</w:t>
      </w:r>
      <w:r w:rsidRPr="00236916">
        <w:rPr>
          <w:sz w:val="14"/>
          <w:szCs w:val="14"/>
        </w:rPr>
        <w:t xml:space="preserve">. </w:t>
      </w:r>
      <w:r w:rsidR="007B137B" w:rsidRPr="00236916">
        <w:rPr>
          <w:sz w:val="14"/>
          <w:szCs w:val="14"/>
        </w:rPr>
        <w:t>srpnja</w:t>
      </w:r>
      <w:r w:rsidRPr="00236916">
        <w:rPr>
          <w:sz w:val="14"/>
          <w:szCs w:val="14"/>
        </w:rPr>
        <w:t xml:space="preserve"> 2022. godine od </w:t>
      </w:r>
      <w:r w:rsidR="007B137B" w:rsidRPr="00236916">
        <w:rPr>
          <w:sz w:val="14"/>
          <w:szCs w:val="14"/>
        </w:rPr>
        <w:t>10</w:t>
      </w:r>
      <w:r w:rsidRPr="00236916">
        <w:rPr>
          <w:sz w:val="14"/>
          <w:szCs w:val="14"/>
        </w:rPr>
        <w:t>:00 sati, a obilježavanje granica zemljišta na kojima je izgrađena komunalna infrastruktur</w:t>
      </w:r>
      <w:r w:rsidR="00786868">
        <w:rPr>
          <w:sz w:val="14"/>
          <w:szCs w:val="14"/>
        </w:rPr>
        <w:t>a</w:t>
      </w:r>
      <w:r w:rsidR="00893DBD" w:rsidRPr="00236916">
        <w:rPr>
          <w:sz w:val="14"/>
          <w:szCs w:val="14"/>
        </w:rPr>
        <w:t xml:space="preserve"> u Kolodvorskoj ulici održati će se </w:t>
      </w:r>
      <w:r w:rsidR="007B137B" w:rsidRPr="00236916">
        <w:rPr>
          <w:sz w:val="14"/>
          <w:szCs w:val="14"/>
        </w:rPr>
        <w:t xml:space="preserve">7. srpnja </w:t>
      </w:r>
      <w:r w:rsidR="00893DBD" w:rsidRPr="00236916">
        <w:rPr>
          <w:sz w:val="14"/>
          <w:szCs w:val="14"/>
        </w:rPr>
        <w:t xml:space="preserve">2022. godine od </w:t>
      </w:r>
      <w:r w:rsidR="007B137B" w:rsidRPr="00236916">
        <w:rPr>
          <w:sz w:val="14"/>
          <w:szCs w:val="14"/>
        </w:rPr>
        <w:t>11</w:t>
      </w:r>
      <w:r w:rsidR="00893DBD" w:rsidRPr="00236916">
        <w:rPr>
          <w:sz w:val="14"/>
          <w:szCs w:val="14"/>
        </w:rPr>
        <w:t>:00 sati.</w:t>
      </w:r>
    </w:p>
    <w:p w14:paraId="13A0A7C7" w14:textId="1FC1D51F" w:rsidR="00893DBD" w:rsidRPr="00236916" w:rsidRDefault="00893DBD" w:rsidP="00236916">
      <w:pPr>
        <w:jc w:val="center"/>
        <w:rPr>
          <w:sz w:val="14"/>
          <w:szCs w:val="14"/>
        </w:rPr>
      </w:pPr>
      <w:r w:rsidRPr="00236916">
        <w:rPr>
          <w:sz w:val="14"/>
          <w:szCs w:val="14"/>
        </w:rPr>
        <w:t>Sva navedena obilježavanja će se održati uz stručnu pomoć ovlaštenog inženjera geodezije Roberta Kiša (GEO 383).</w:t>
      </w:r>
    </w:p>
    <w:p w14:paraId="2FA8463C" w14:textId="461B88FE" w:rsidR="00CF2AEB" w:rsidRPr="0090113E" w:rsidRDefault="00893DBD" w:rsidP="00236916">
      <w:pPr>
        <w:jc w:val="center"/>
        <w:rPr>
          <w:sz w:val="14"/>
          <w:szCs w:val="14"/>
        </w:rPr>
      </w:pPr>
      <w:r w:rsidRPr="00236916">
        <w:rPr>
          <w:sz w:val="14"/>
          <w:szCs w:val="14"/>
        </w:rPr>
        <w:t xml:space="preserve">Javni uvid za evidentiranje nerazvrstanih cesta i komunalne infrastrukture održati će se dana </w:t>
      </w:r>
      <w:r w:rsidR="005D3057" w:rsidRPr="00236916">
        <w:rPr>
          <w:sz w:val="14"/>
          <w:szCs w:val="14"/>
        </w:rPr>
        <w:t>8</w:t>
      </w:r>
      <w:r w:rsidRPr="00236916">
        <w:rPr>
          <w:sz w:val="14"/>
          <w:szCs w:val="14"/>
        </w:rPr>
        <w:t xml:space="preserve">. </w:t>
      </w:r>
      <w:r w:rsidR="005D3057" w:rsidRPr="00236916">
        <w:rPr>
          <w:sz w:val="14"/>
          <w:szCs w:val="14"/>
        </w:rPr>
        <w:t>srpnja</w:t>
      </w:r>
      <w:r w:rsidRPr="00236916">
        <w:rPr>
          <w:sz w:val="14"/>
          <w:szCs w:val="14"/>
        </w:rPr>
        <w:t xml:space="preserve"> 2022. godine u dvorani za sastanke gradske uprave (prostorija br. 7) Grada Slatine, Trg svetog Josipa 10 u terminu od 8:00 do 10:00 sati.</w:t>
      </w:r>
    </w:p>
    <w:sectPr w:rsidR="00CF2AEB" w:rsidRPr="0090113E" w:rsidSect="005B118D">
      <w:pgSz w:w="11906" w:h="16838"/>
      <w:pgMar w:top="0" w:right="5385" w:bottom="949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58"/>
    <w:rsid w:val="001855A8"/>
    <w:rsid w:val="001B0644"/>
    <w:rsid w:val="00236916"/>
    <w:rsid w:val="00471EC5"/>
    <w:rsid w:val="004747A8"/>
    <w:rsid w:val="005B118D"/>
    <w:rsid w:val="005D3057"/>
    <w:rsid w:val="00687E58"/>
    <w:rsid w:val="007701F3"/>
    <w:rsid w:val="00786868"/>
    <w:rsid w:val="007B137B"/>
    <w:rsid w:val="007C5C02"/>
    <w:rsid w:val="00893DBD"/>
    <w:rsid w:val="0090113E"/>
    <w:rsid w:val="009248EC"/>
    <w:rsid w:val="00CF2AEB"/>
    <w:rsid w:val="00EB5E23"/>
    <w:rsid w:val="00F10A18"/>
    <w:rsid w:val="00F421DF"/>
    <w:rsid w:val="00FC457E"/>
    <w:rsid w:val="00FE1599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46128A"/>
  <w15:chartTrackingRefBased/>
  <w15:docId w15:val="{40E4D533-A201-4D23-84B9-29F8A07E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Potočki</dc:creator>
  <cp:keywords/>
  <dc:description/>
  <cp:lastModifiedBy>Ivan Potočki</cp:lastModifiedBy>
  <cp:revision>6</cp:revision>
  <dcterms:created xsi:type="dcterms:W3CDTF">2022-06-03T09:16:00Z</dcterms:created>
  <dcterms:modified xsi:type="dcterms:W3CDTF">2022-06-09T07:22:00Z</dcterms:modified>
</cp:coreProperties>
</file>