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C311A2" w:rsidRPr="00C311A2" w:rsidRDefault="006660BC" w:rsidP="00C311A2">
      <w:pPr>
        <w:rPr>
          <w:rFonts w:ascii="Arial Narrow" w:hAnsi="Arial Narrow"/>
        </w:rPr>
      </w:pPr>
      <w:r>
        <w:rPr>
          <w:rFonts w:ascii="Arial Narrow" w:hAnsi="Arial Narrow"/>
        </w:rPr>
        <w:t>KLASA: 406-04/22-01</w:t>
      </w:r>
      <w:r w:rsidR="00C311A2" w:rsidRPr="00C311A2">
        <w:rPr>
          <w:rFonts w:ascii="Arial Narrow" w:hAnsi="Arial Narrow"/>
        </w:rPr>
        <w:t>/3</w:t>
      </w:r>
    </w:p>
    <w:p w:rsidR="00433B2C" w:rsidRPr="005A434D" w:rsidRDefault="00C311A2" w:rsidP="00C311A2">
      <w:pPr>
        <w:rPr>
          <w:rFonts w:ascii="Arial Narrow" w:hAnsi="Arial Narrow"/>
        </w:rPr>
      </w:pPr>
      <w:r>
        <w:rPr>
          <w:rFonts w:ascii="Arial Narrow" w:hAnsi="Arial Narrow"/>
        </w:rPr>
        <w:t>URBROJ: 2189-2-04-02/02-22-3</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2EB4" w:rsidRDefault="00A12EB4">
      <w:pPr>
        <w:pStyle w:val="Default"/>
        <w:jc w:val="both"/>
        <w:rPr>
          <w:noProof/>
          <w:color w:val="00000A"/>
          <w:sz w:val="22"/>
          <w:szCs w:val="22"/>
          <w:lang w:val="hr-HR"/>
        </w:rPr>
      </w:pPr>
    </w:p>
    <w:p w:rsidR="00C311A2" w:rsidRDefault="00C311A2">
      <w:pPr>
        <w:pStyle w:val="Default"/>
        <w:jc w:val="both"/>
        <w:rPr>
          <w:noProof/>
          <w:color w:val="00000A"/>
          <w:sz w:val="22"/>
          <w:szCs w:val="22"/>
          <w:lang w:val="hr-HR"/>
        </w:rPr>
      </w:pPr>
    </w:p>
    <w:p w:rsidR="00C311A2" w:rsidRPr="0001347B" w:rsidRDefault="00C311A2">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D82EE5" w:rsidP="00433B2C">
      <w:pPr>
        <w:pStyle w:val="Default"/>
        <w:jc w:val="center"/>
        <w:rPr>
          <w:noProof/>
          <w:color w:val="00000A"/>
          <w:sz w:val="22"/>
          <w:szCs w:val="22"/>
          <w:lang w:val="hr-HR"/>
        </w:rPr>
      </w:pPr>
      <w:proofErr w:type="spellStart"/>
      <w:r>
        <w:rPr>
          <w:rFonts w:ascii="Arial Narrow" w:hAnsi="Arial Narrow"/>
          <w:b/>
          <w:color w:val="auto"/>
          <w:sz w:val="40"/>
          <w:szCs w:val="40"/>
          <w:lang w:eastAsia="ar-SA"/>
        </w:rPr>
        <w:t>Opremanje</w:t>
      </w:r>
      <w:proofErr w:type="spellEnd"/>
      <w:r>
        <w:rPr>
          <w:rFonts w:ascii="Arial Narrow" w:hAnsi="Arial Narrow"/>
          <w:b/>
          <w:color w:val="auto"/>
          <w:sz w:val="40"/>
          <w:szCs w:val="40"/>
          <w:lang w:eastAsia="ar-SA"/>
        </w:rPr>
        <w:t xml:space="preserve"> </w:t>
      </w:r>
      <w:proofErr w:type="spellStart"/>
      <w:r w:rsidR="00C311A2">
        <w:rPr>
          <w:rFonts w:ascii="Arial Narrow" w:hAnsi="Arial Narrow"/>
          <w:b/>
          <w:color w:val="auto"/>
          <w:sz w:val="40"/>
          <w:szCs w:val="40"/>
          <w:lang w:eastAsia="ar-SA"/>
        </w:rPr>
        <w:t>dograđene</w:t>
      </w:r>
      <w:proofErr w:type="spellEnd"/>
      <w:r w:rsidR="00C311A2">
        <w:rPr>
          <w:rFonts w:ascii="Arial Narrow" w:hAnsi="Arial Narrow"/>
          <w:b/>
          <w:color w:val="auto"/>
          <w:sz w:val="40"/>
          <w:szCs w:val="40"/>
          <w:lang w:eastAsia="ar-SA"/>
        </w:rPr>
        <w:t xml:space="preserve"> </w:t>
      </w:r>
      <w:proofErr w:type="spellStart"/>
      <w:r w:rsidR="00C311A2">
        <w:rPr>
          <w:rFonts w:ascii="Arial Narrow" w:hAnsi="Arial Narrow"/>
          <w:b/>
          <w:color w:val="auto"/>
          <w:sz w:val="40"/>
          <w:szCs w:val="40"/>
          <w:lang w:eastAsia="ar-SA"/>
        </w:rPr>
        <w:t>zgrade</w:t>
      </w:r>
      <w:proofErr w:type="spellEnd"/>
      <w:r w:rsidR="00C311A2">
        <w:rPr>
          <w:rFonts w:ascii="Arial Narrow" w:hAnsi="Arial Narrow"/>
          <w:b/>
          <w:color w:val="auto"/>
          <w:sz w:val="40"/>
          <w:szCs w:val="40"/>
          <w:lang w:eastAsia="ar-SA"/>
        </w:rPr>
        <w:t xml:space="preserve"> </w:t>
      </w:r>
      <w:proofErr w:type="spellStart"/>
      <w:r w:rsidR="00C311A2">
        <w:rPr>
          <w:rFonts w:ascii="Arial Narrow" w:hAnsi="Arial Narrow"/>
          <w:b/>
          <w:color w:val="auto"/>
          <w:sz w:val="40"/>
          <w:szCs w:val="40"/>
          <w:lang w:eastAsia="ar-SA"/>
        </w:rPr>
        <w:t>jaslica</w:t>
      </w:r>
      <w:proofErr w:type="spellEnd"/>
      <w:r w:rsidR="00C311A2">
        <w:rPr>
          <w:rFonts w:ascii="Arial Narrow" w:hAnsi="Arial Narrow"/>
          <w:b/>
          <w:color w:val="auto"/>
          <w:sz w:val="40"/>
          <w:szCs w:val="40"/>
          <w:lang w:eastAsia="ar-SA"/>
        </w:rPr>
        <w:t xml:space="preserve"> u </w:t>
      </w:r>
      <w:proofErr w:type="spellStart"/>
      <w:r w:rsidR="00C311A2">
        <w:rPr>
          <w:rFonts w:ascii="Arial Narrow" w:hAnsi="Arial Narrow"/>
          <w:b/>
          <w:color w:val="auto"/>
          <w:sz w:val="40"/>
          <w:szCs w:val="40"/>
          <w:lang w:eastAsia="ar-SA"/>
        </w:rPr>
        <w:t>Slatini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C311A2">
        <w:rPr>
          <w:b/>
          <w:bCs/>
          <w:noProof/>
          <w:color w:val="00000A"/>
          <w:sz w:val="22"/>
          <w:szCs w:val="22"/>
          <w:lang w:val="hr-HR"/>
        </w:rPr>
        <w:t>61</w:t>
      </w:r>
      <w:r w:rsidR="00547B3E">
        <w:rPr>
          <w:b/>
          <w:bCs/>
          <w:noProof/>
          <w:color w:val="00000A"/>
          <w:sz w:val="22"/>
          <w:szCs w:val="22"/>
          <w:lang w:val="hr-HR"/>
        </w:rPr>
        <w:t>/</w:t>
      </w:r>
      <w:r w:rsidR="00C311A2">
        <w:rPr>
          <w:b/>
          <w:bCs/>
          <w:noProof/>
          <w:color w:val="00000A"/>
          <w:sz w:val="22"/>
          <w:szCs w:val="22"/>
          <w:lang w:val="hr-HR"/>
        </w:rPr>
        <w:t>22</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Default="00BD546B">
      <w:pPr>
        <w:spacing w:line="240" w:lineRule="atLeast"/>
        <w:rPr>
          <w:rFonts w:cs="Arial"/>
          <w:sz w:val="22"/>
          <w:szCs w:val="22"/>
        </w:rPr>
      </w:pPr>
    </w:p>
    <w:p w:rsidR="001C2775" w:rsidRDefault="001C2775">
      <w:pPr>
        <w:spacing w:line="240" w:lineRule="atLeast"/>
        <w:rPr>
          <w:rFonts w:cs="Arial"/>
          <w:sz w:val="22"/>
          <w:szCs w:val="22"/>
        </w:rPr>
      </w:pPr>
    </w:p>
    <w:p w:rsidR="001C2775" w:rsidRPr="0001347B" w:rsidRDefault="001C2775">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1C2775">
        <w:rPr>
          <w:rFonts w:ascii="Arial" w:hAnsi="Arial" w:cs="Arial"/>
          <w:color w:val="auto"/>
          <w:sz w:val="22"/>
          <w:szCs w:val="22"/>
        </w:rPr>
        <w:t>svibanj</w:t>
      </w:r>
      <w:r w:rsidR="001C2775">
        <w:rPr>
          <w:rFonts w:ascii="Arial" w:hAnsi="Arial" w:cs="Arial"/>
          <w:sz w:val="22"/>
          <w:szCs w:val="22"/>
        </w:rPr>
        <w:t xml:space="preserve"> 2022</w:t>
      </w:r>
      <w:r w:rsidRPr="0001347B">
        <w:rPr>
          <w:rFonts w:ascii="Arial" w:hAnsi="Arial" w:cs="Arial"/>
          <w:sz w:val="22"/>
          <w:szCs w:val="22"/>
        </w:rPr>
        <w:t>.</w:t>
      </w:r>
    </w:p>
    <w:p w:rsidR="001C2775" w:rsidRDefault="001C2775" w:rsidP="00905FF1">
      <w:pPr>
        <w:spacing w:line="240" w:lineRule="atLeast"/>
        <w:rPr>
          <w:rFonts w:ascii="Arial" w:hAnsi="Arial" w:cs="Arial"/>
          <w:sz w:val="22"/>
          <w:szCs w:val="22"/>
        </w:rPr>
      </w:pPr>
    </w:p>
    <w:p w:rsidR="00785528" w:rsidRDefault="00785528" w:rsidP="00905FF1">
      <w:pPr>
        <w:spacing w:line="240" w:lineRule="atLeast"/>
        <w:rPr>
          <w:rFonts w:ascii="Arial" w:hAnsi="Arial" w:cs="Arial"/>
          <w:sz w:val="22"/>
          <w:szCs w:val="22"/>
        </w:rPr>
      </w:pPr>
    </w:p>
    <w:p w:rsidR="00E17FD8" w:rsidRDefault="00E17FD8" w:rsidP="00905FF1">
      <w:pPr>
        <w:spacing w:line="240" w:lineRule="atLeast"/>
        <w:rPr>
          <w:rFonts w:ascii="Arial" w:hAnsi="Arial" w:cs="Arial"/>
          <w:sz w:val="22"/>
          <w:szCs w:val="22"/>
        </w:rPr>
      </w:pPr>
    </w:p>
    <w:p w:rsidR="001C2775" w:rsidRDefault="001C2775" w:rsidP="00905FF1">
      <w:pPr>
        <w:spacing w:line="240" w:lineRule="atLeast"/>
        <w:rPr>
          <w:rFonts w:ascii="Arial" w:hAnsi="Arial" w:cs="Arial"/>
          <w:sz w:val="22"/>
          <w:szCs w:val="22"/>
        </w:rPr>
      </w:pPr>
    </w:p>
    <w:p w:rsidR="0040388C" w:rsidRDefault="0040388C" w:rsidP="00905FF1">
      <w:pPr>
        <w:spacing w:line="240" w:lineRule="atLeast"/>
        <w:rPr>
          <w:rFonts w:ascii="Arial" w:hAnsi="Arial" w:cs="Arial"/>
          <w:sz w:val="22"/>
          <w:szCs w:val="22"/>
        </w:rPr>
      </w:pPr>
    </w:p>
    <w:p w:rsidR="0040388C" w:rsidRDefault="0040388C" w:rsidP="00905FF1">
      <w:pPr>
        <w:spacing w:line="240" w:lineRule="atLeast"/>
        <w:rPr>
          <w:rFonts w:ascii="Arial" w:hAnsi="Arial" w:cs="Arial"/>
          <w:sz w:val="22"/>
          <w:szCs w:val="22"/>
        </w:rPr>
      </w:pPr>
    </w:p>
    <w:p w:rsidR="0040388C" w:rsidRDefault="0040388C" w:rsidP="00905FF1">
      <w:pPr>
        <w:spacing w:line="240" w:lineRule="atLeast"/>
        <w:rPr>
          <w:rFonts w:ascii="Arial" w:hAnsi="Arial" w:cs="Arial"/>
          <w:sz w:val="22"/>
          <w:szCs w:val="22"/>
        </w:rPr>
      </w:pPr>
    </w:p>
    <w:p w:rsidR="0040388C" w:rsidRDefault="0040388C" w:rsidP="00905FF1">
      <w:pPr>
        <w:spacing w:line="240" w:lineRule="atLeast"/>
        <w:rPr>
          <w:rFonts w:ascii="Arial" w:hAnsi="Arial" w:cs="Arial"/>
          <w:sz w:val="22"/>
          <w:szCs w:val="22"/>
        </w:rPr>
      </w:pPr>
    </w:p>
    <w:p w:rsidR="001C2775" w:rsidRDefault="001C2775"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AF7C92" w:rsidP="002F46A1">
            <w:pPr>
              <w:spacing w:line="240" w:lineRule="atLeast"/>
              <w:jc w:val="right"/>
              <w:rPr>
                <w:rFonts w:ascii="Arial" w:hAnsi="Arial" w:cs="Arial"/>
                <w:sz w:val="20"/>
                <w:szCs w:val="20"/>
              </w:rPr>
            </w:pPr>
            <w:r>
              <w:rPr>
                <w:rFonts w:ascii="Arial" w:hAnsi="Arial" w:cs="Arial"/>
                <w:color w:val="auto"/>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AF7C9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6D4C73"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6D4C73"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AF7C92" w:rsidP="002F46A1">
            <w:pPr>
              <w:spacing w:line="240" w:lineRule="atLeast"/>
              <w:jc w:val="right"/>
              <w:rPr>
                <w:rFonts w:ascii="Arial" w:hAnsi="Arial" w:cs="Arial"/>
                <w:sz w:val="20"/>
                <w:szCs w:val="20"/>
              </w:rPr>
            </w:pPr>
            <w:r>
              <w:rPr>
                <w:rFonts w:ascii="Arial" w:hAnsi="Arial" w:cs="Arial"/>
                <w:color w:val="auto"/>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AF7C92"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6D4C73" w:rsidRPr="00BF7077" w:rsidTr="006D4C73">
        <w:tc>
          <w:tcPr>
            <w:tcW w:w="8782" w:type="dxa"/>
          </w:tcPr>
          <w:p w:rsidR="006D4C73" w:rsidRPr="00BF7077" w:rsidRDefault="006D4C73" w:rsidP="006D4C73">
            <w:pPr>
              <w:spacing w:line="240" w:lineRule="atLeast"/>
              <w:rPr>
                <w:rFonts w:ascii="Arial" w:hAnsi="Arial" w:cs="Arial"/>
                <w:sz w:val="20"/>
                <w:szCs w:val="20"/>
              </w:rPr>
            </w:pPr>
            <w:r w:rsidRPr="00BF7077">
              <w:rPr>
                <w:rFonts w:ascii="Arial" w:hAnsi="Arial" w:cs="Arial"/>
                <w:sz w:val="20"/>
                <w:szCs w:val="20"/>
              </w:rPr>
              <w:t>2.7. Troškovnik</w:t>
            </w:r>
          </w:p>
        </w:tc>
        <w:tc>
          <w:tcPr>
            <w:tcW w:w="704" w:type="dxa"/>
          </w:tcPr>
          <w:p w:rsidR="006D4C73" w:rsidRDefault="006D4C73" w:rsidP="006D4C73">
            <w:pPr>
              <w:jc w:val="right"/>
            </w:pPr>
            <w:r w:rsidRPr="00141DD0">
              <w:rPr>
                <w:rFonts w:ascii="Arial" w:hAnsi="Arial" w:cs="Arial"/>
                <w:sz w:val="20"/>
                <w:szCs w:val="20"/>
              </w:rPr>
              <w:t>3</w:t>
            </w:r>
          </w:p>
        </w:tc>
      </w:tr>
      <w:tr w:rsidR="006D4C73" w:rsidRPr="00BF7077" w:rsidTr="006D4C73">
        <w:tc>
          <w:tcPr>
            <w:tcW w:w="8782" w:type="dxa"/>
          </w:tcPr>
          <w:p w:rsidR="006D4C73" w:rsidRPr="00BF7077" w:rsidRDefault="006D4C73" w:rsidP="006D4C73">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tcPr>
          <w:p w:rsidR="006D4C73" w:rsidRDefault="00034FB8" w:rsidP="006D4C73">
            <w:pPr>
              <w:jc w:val="right"/>
            </w:pPr>
            <w:r>
              <w:rPr>
                <w:rFonts w:ascii="Arial" w:hAnsi="Arial" w:cs="Arial"/>
                <w:sz w:val="20"/>
                <w:szCs w:val="20"/>
              </w:rPr>
              <w:t>3</w:t>
            </w:r>
          </w:p>
        </w:tc>
      </w:tr>
      <w:tr w:rsidR="006D4C73" w:rsidRPr="00BF7077" w:rsidTr="006D4C73">
        <w:tc>
          <w:tcPr>
            <w:tcW w:w="8782" w:type="dxa"/>
          </w:tcPr>
          <w:p w:rsidR="006D4C73" w:rsidRPr="00BF7077" w:rsidRDefault="006D4C73" w:rsidP="006D4C73">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tcPr>
          <w:p w:rsidR="006D4C73" w:rsidRDefault="00034FB8" w:rsidP="006D4C73">
            <w:pPr>
              <w:jc w:val="right"/>
            </w:pPr>
            <w:r>
              <w:rPr>
                <w:rFonts w:ascii="Arial" w:hAnsi="Arial" w:cs="Arial"/>
                <w:sz w:val="20"/>
                <w:szCs w:val="20"/>
              </w:rPr>
              <w:t>3</w:t>
            </w:r>
          </w:p>
        </w:tc>
      </w:tr>
      <w:tr w:rsidR="006D4C73" w:rsidRPr="00BF7077" w:rsidTr="006D4C73">
        <w:tc>
          <w:tcPr>
            <w:tcW w:w="8782" w:type="dxa"/>
          </w:tcPr>
          <w:p w:rsidR="006D4C73" w:rsidRPr="00BF7077" w:rsidRDefault="006D4C73" w:rsidP="006D4C73">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tcPr>
          <w:p w:rsidR="006D4C73" w:rsidRPr="00CC3C25" w:rsidRDefault="00034FB8" w:rsidP="006D4C73">
            <w:pPr>
              <w:jc w:val="right"/>
              <w:rPr>
                <w:color w:val="auto"/>
              </w:rPr>
            </w:pPr>
            <w:r>
              <w:rPr>
                <w:rFonts w:ascii="Arial" w:hAnsi="Arial" w:cs="Arial"/>
                <w:color w:val="auto"/>
                <w:sz w:val="20"/>
                <w:szCs w:val="20"/>
              </w:rPr>
              <w:t>3</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CC3C25" w:rsidRDefault="00783007" w:rsidP="002F46A1">
            <w:pPr>
              <w:spacing w:line="240" w:lineRule="atLeast"/>
              <w:jc w:val="right"/>
              <w:rPr>
                <w:rFonts w:ascii="Arial" w:hAnsi="Arial" w:cs="Arial"/>
                <w:color w:val="auto"/>
                <w:sz w:val="20"/>
                <w:szCs w:val="20"/>
              </w:rPr>
            </w:pPr>
            <w:r w:rsidRPr="00CC3C25">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CC3C25" w:rsidRDefault="00FD4860" w:rsidP="002F46A1">
            <w:pPr>
              <w:spacing w:line="240" w:lineRule="atLeast"/>
              <w:jc w:val="right"/>
              <w:rPr>
                <w:rFonts w:ascii="Arial" w:hAnsi="Arial" w:cs="Arial"/>
                <w:color w:val="auto"/>
                <w:sz w:val="20"/>
                <w:szCs w:val="20"/>
              </w:rPr>
            </w:pPr>
            <w:r w:rsidRPr="00CC3C25">
              <w:rPr>
                <w:rFonts w:ascii="Arial" w:hAnsi="Arial" w:cs="Arial"/>
                <w:color w:val="auto"/>
                <w:sz w:val="20"/>
                <w:szCs w:val="20"/>
              </w:rPr>
              <w:t>7</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CC3C25" w:rsidRDefault="00FD4860" w:rsidP="002F46A1">
            <w:pPr>
              <w:spacing w:line="240" w:lineRule="atLeast"/>
              <w:jc w:val="right"/>
              <w:rPr>
                <w:rFonts w:ascii="Arial" w:hAnsi="Arial" w:cs="Arial"/>
                <w:color w:val="auto"/>
                <w:sz w:val="20"/>
                <w:szCs w:val="20"/>
              </w:rPr>
            </w:pPr>
            <w:r w:rsidRPr="00CC3C25">
              <w:rPr>
                <w:rFonts w:ascii="Arial" w:hAnsi="Arial" w:cs="Arial"/>
                <w:color w:val="auto"/>
                <w:sz w:val="20"/>
                <w:szCs w:val="20"/>
              </w:rPr>
              <w:t>7</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CC3C25" w:rsidRDefault="00034FB8" w:rsidP="002F46A1">
            <w:pPr>
              <w:spacing w:line="240" w:lineRule="atLeast"/>
              <w:jc w:val="right"/>
              <w:rPr>
                <w:rFonts w:ascii="Arial" w:hAnsi="Arial" w:cs="Arial"/>
                <w:color w:val="auto"/>
                <w:sz w:val="20"/>
                <w:szCs w:val="20"/>
              </w:rPr>
            </w:pPr>
            <w:r>
              <w:rPr>
                <w:rFonts w:ascii="Arial" w:hAnsi="Arial" w:cs="Arial"/>
                <w:color w:val="auto"/>
                <w:sz w:val="20"/>
                <w:szCs w:val="20"/>
              </w:rPr>
              <w:t>7</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CC3C25" w:rsidRDefault="00034FB8" w:rsidP="002F46A1">
            <w:pPr>
              <w:spacing w:line="240" w:lineRule="atLeast"/>
              <w:jc w:val="right"/>
              <w:rPr>
                <w:rFonts w:ascii="Arial" w:hAnsi="Arial" w:cs="Arial"/>
                <w:color w:val="auto"/>
                <w:sz w:val="20"/>
                <w:szCs w:val="20"/>
              </w:rPr>
            </w:pPr>
            <w:r>
              <w:rPr>
                <w:rFonts w:ascii="Arial" w:hAnsi="Arial" w:cs="Arial"/>
                <w:color w:val="auto"/>
                <w:sz w:val="20"/>
                <w:szCs w:val="20"/>
              </w:rPr>
              <w:t>8</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CC3C25" w:rsidRDefault="00034FB8" w:rsidP="002F46A1">
            <w:pPr>
              <w:spacing w:line="240" w:lineRule="atLeast"/>
              <w:jc w:val="right"/>
              <w:rPr>
                <w:rFonts w:ascii="Arial" w:hAnsi="Arial" w:cs="Arial"/>
                <w:color w:val="auto"/>
                <w:sz w:val="20"/>
                <w:szCs w:val="20"/>
              </w:rPr>
            </w:pPr>
            <w:r>
              <w:rPr>
                <w:rFonts w:ascii="Arial" w:hAnsi="Arial" w:cs="Arial"/>
                <w:color w:val="auto"/>
                <w:sz w:val="20"/>
                <w:szCs w:val="20"/>
              </w:rPr>
              <w:t>8</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CC3C25" w:rsidRDefault="006D4C73" w:rsidP="002F46A1">
            <w:pPr>
              <w:spacing w:line="240" w:lineRule="atLeast"/>
              <w:jc w:val="right"/>
              <w:rPr>
                <w:rFonts w:ascii="Arial" w:hAnsi="Arial" w:cs="Arial"/>
                <w:color w:val="auto"/>
                <w:sz w:val="20"/>
                <w:szCs w:val="20"/>
              </w:rPr>
            </w:pPr>
            <w:r w:rsidRPr="00CC3C25">
              <w:rPr>
                <w:rFonts w:ascii="Arial" w:hAnsi="Arial" w:cs="Arial"/>
                <w:color w:val="auto"/>
                <w:sz w:val="20"/>
                <w:szCs w:val="20"/>
              </w:rPr>
              <w:t>9</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CC3C25" w:rsidRDefault="00034FB8" w:rsidP="00783007">
            <w:pPr>
              <w:spacing w:line="240" w:lineRule="atLeast"/>
              <w:jc w:val="right"/>
              <w:rPr>
                <w:rFonts w:ascii="Arial" w:hAnsi="Arial" w:cs="Arial"/>
                <w:color w:val="auto"/>
                <w:sz w:val="20"/>
                <w:szCs w:val="20"/>
              </w:rPr>
            </w:pPr>
            <w:r>
              <w:rPr>
                <w:rFonts w:ascii="Arial" w:hAnsi="Arial" w:cs="Arial"/>
                <w:color w:val="auto"/>
                <w:sz w:val="20"/>
                <w:szCs w:val="20"/>
              </w:rPr>
              <w:t>9</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CC3C25" w:rsidRDefault="006D4C73" w:rsidP="00F33A18">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F33A18">
              <w:rPr>
                <w:rFonts w:ascii="Arial" w:hAnsi="Arial" w:cs="Arial"/>
                <w:color w:val="auto"/>
                <w:sz w:val="20"/>
                <w:szCs w:val="20"/>
              </w:rPr>
              <w:t>0</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CC3C25" w:rsidRDefault="006D4C73" w:rsidP="00F33A18">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F33A18">
              <w:rPr>
                <w:rFonts w:ascii="Arial" w:hAnsi="Arial" w:cs="Arial"/>
                <w:color w:val="auto"/>
                <w:sz w:val="20"/>
                <w:szCs w:val="20"/>
              </w:rPr>
              <w:t>0</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CC3C25" w:rsidRDefault="006D4C73" w:rsidP="00FD4860">
            <w:pPr>
              <w:spacing w:line="240" w:lineRule="atLeast"/>
              <w:jc w:val="right"/>
              <w:rPr>
                <w:rFonts w:ascii="Arial" w:hAnsi="Arial" w:cs="Arial"/>
                <w:color w:val="auto"/>
                <w:sz w:val="20"/>
                <w:szCs w:val="20"/>
              </w:rPr>
            </w:pPr>
            <w:r w:rsidRPr="00CC3C25">
              <w:rPr>
                <w:rFonts w:ascii="Arial" w:hAnsi="Arial" w:cs="Arial"/>
                <w:color w:val="auto"/>
                <w:sz w:val="20"/>
                <w:szCs w:val="20"/>
              </w:rPr>
              <w:t>10</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CC3C25" w:rsidRDefault="006D4C73" w:rsidP="00F33A18">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F33A18">
              <w:rPr>
                <w:rFonts w:ascii="Arial" w:hAnsi="Arial" w:cs="Arial"/>
                <w:color w:val="auto"/>
                <w:sz w:val="20"/>
                <w:szCs w:val="20"/>
              </w:rPr>
              <w:t>0</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CC3C25" w:rsidRDefault="006D4C73"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CC3C25" w:rsidRDefault="006D4C73"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CC3C25" w:rsidRDefault="006D4C73"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CC3C25" w:rsidRDefault="006D4C73"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CC3C25" w:rsidRDefault="006D4C73"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3</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CC3C25" w:rsidRDefault="006D4C73"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3</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CC3C25" w:rsidRDefault="006D4C73"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7.5. Rok na koji se sklapa okvirni sporazum te obrazloženje razloga za trajanje okvirnog sporazuma duže od četiri, odnosno osam godina</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CC3C25" w:rsidRDefault="001F26D2" w:rsidP="006F1EC7">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6F1EC7">
              <w:rPr>
                <w:rFonts w:ascii="Arial" w:hAnsi="Arial" w:cs="Arial"/>
                <w:color w:val="auto"/>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CC3C25" w:rsidRDefault="00C50EE9" w:rsidP="004C468A">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4C468A">
              <w:rPr>
                <w:rFonts w:ascii="Arial" w:hAnsi="Arial" w:cs="Arial"/>
                <w:color w:val="auto"/>
                <w:sz w:val="20"/>
                <w:szCs w:val="20"/>
              </w:rPr>
              <w:t>5</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CC3C25" w:rsidRDefault="00211B2F" w:rsidP="004C468A">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4C468A">
              <w:rPr>
                <w:rFonts w:ascii="Arial" w:hAnsi="Arial" w:cs="Arial"/>
                <w:color w:val="auto"/>
                <w:sz w:val="20"/>
                <w:szCs w:val="20"/>
              </w:rPr>
              <w:t>5</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CC3C25" w:rsidRDefault="00C50EE9" w:rsidP="004C468A">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4C468A">
              <w:rPr>
                <w:rFonts w:ascii="Arial" w:hAnsi="Arial" w:cs="Arial"/>
                <w:color w:val="auto"/>
                <w:sz w:val="20"/>
                <w:szCs w:val="20"/>
              </w:rPr>
              <w:t>6</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CC3C25" w:rsidRDefault="00C50EE9" w:rsidP="004C468A">
            <w:pPr>
              <w:spacing w:line="240" w:lineRule="atLeast"/>
              <w:jc w:val="right"/>
              <w:rPr>
                <w:rFonts w:ascii="Arial" w:hAnsi="Arial" w:cs="Arial"/>
                <w:color w:val="auto"/>
                <w:sz w:val="20"/>
                <w:szCs w:val="20"/>
              </w:rPr>
            </w:pPr>
            <w:r w:rsidRPr="00CC3C25">
              <w:rPr>
                <w:rFonts w:ascii="Arial" w:hAnsi="Arial" w:cs="Arial"/>
                <w:color w:val="auto"/>
                <w:sz w:val="20"/>
                <w:szCs w:val="20"/>
              </w:rPr>
              <w:t>1</w:t>
            </w:r>
            <w:r w:rsidR="004C468A">
              <w:rPr>
                <w:rFonts w:ascii="Arial" w:hAnsi="Arial" w:cs="Arial"/>
                <w:color w:val="auto"/>
                <w:sz w:val="20"/>
                <w:szCs w:val="20"/>
              </w:rPr>
              <w:t>6</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CC3C25" w:rsidRDefault="004C468A" w:rsidP="001F26D2">
            <w:pPr>
              <w:spacing w:line="240" w:lineRule="atLeast"/>
              <w:jc w:val="right"/>
              <w:rPr>
                <w:rFonts w:ascii="Arial" w:hAnsi="Arial" w:cs="Arial"/>
                <w:color w:val="auto"/>
                <w:sz w:val="20"/>
                <w:szCs w:val="20"/>
              </w:rPr>
            </w:pPr>
            <w:r>
              <w:rPr>
                <w:rFonts w:ascii="Arial" w:hAnsi="Arial" w:cs="Arial"/>
                <w:color w:val="auto"/>
                <w:sz w:val="20"/>
                <w:szCs w:val="20"/>
              </w:rPr>
              <w:t>17</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CC3C25" w:rsidRDefault="004C468A" w:rsidP="002F46A1">
            <w:pPr>
              <w:spacing w:line="240" w:lineRule="atLeast"/>
              <w:jc w:val="right"/>
              <w:rPr>
                <w:rFonts w:ascii="Arial" w:hAnsi="Arial" w:cs="Arial"/>
                <w:color w:val="auto"/>
                <w:sz w:val="20"/>
                <w:szCs w:val="20"/>
              </w:rPr>
            </w:pPr>
            <w:r>
              <w:rPr>
                <w:rFonts w:ascii="Arial" w:hAnsi="Arial" w:cs="Arial"/>
                <w:color w:val="auto"/>
                <w:sz w:val="20"/>
                <w:szCs w:val="20"/>
              </w:rPr>
              <w:t>18</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CC3C25" w:rsidRDefault="004C468A" w:rsidP="00BF247A">
            <w:pPr>
              <w:spacing w:line="240" w:lineRule="atLeast"/>
              <w:jc w:val="right"/>
              <w:rPr>
                <w:rFonts w:ascii="Arial" w:hAnsi="Arial" w:cs="Arial"/>
                <w:color w:val="auto"/>
                <w:sz w:val="20"/>
                <w:szCs w:val="20"/>
              </w:rPr>
            </w:pPr>
            <w:r>
              <w:rPr>
                <w:rFonts w:ascii="Arial" w:hAnsi="Arial" w:cs="Arial"/>
                <w:color w:val="auto"/>
                <w:sz w:val="20"/>
                <w:szCs w:val="20"/>
              </w:rPr>
              <w:t>18</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CC3C25" w:rsidRDefault="004C468A" w:rsidP="00BF247A">
            <w:pPr>
              <w:spacing w:line="240" w:lineRule="atLeast"/>
              <w:jc w:val="right"/>
              <w:rPr>
                <w:rFonts w:ascii="Arial" w:hAnsi="Arial" w:cs="Arial"/>
                <w:color w:val="auto"/>
                <w:sz w:val="20"/>
                <w:szCs w:val="20"/>
              </w:rPr>
            </w:pPr>
            <w:r>
              <w:rPr>
                <w:rFonts w:ascii="Arial" w:hAnsi="Arial" w:cs="Arial"/>
                <w:color w:val="auto"/>
                <w:sz w:val="20"/>
                <w:szCs w:val="20"/>
              </w:rPr>
              <w:t>18</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CC3C25" w:rsidRDefault="004C468A" w:rsidP="00BF247A">
            <w:pPr>
              <w:spacing w:line="240" w:lineRule="atLeast"/>
              <w:jc w:val="right"/>
              <w:rPr>
                <w:rFonts w:ascii="Arial" w:hAnsi="Arial" w:cs="Arial"/>
                <w:color w:val="auto"/>
                <w:sz w:val="20"/>
                <w:szCs w:val="20"/>
              </w:rPr>
            </w:pPr>
            <w:r>
              <w:rPr>
                <w:rFonts w:ascii="Arial" w:hAnsi="Arial" w:cs="Arial"/>
                <w:color w:val="auto"/>
                <w:sz w:val="20"/>
                <w:szCs w:val="20"/>
              </w:rPr>
              <w:t>18</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CC3C25" w:rsidRDefault="004C468A" w:rsidP="00BF247A">
            <w:pPr>
              <w:spacing w:line="240" w:lineRule="atLeast"/>
              <w:jc w:val="right"/>
              <w:rPr>
                <w:rFonts w:ascii="Arial" w:hAnsi="Arial" w:cs="Arial"/>
                <w:color w:val="auto"/>
                <w:sz w:val="20"/>
                <w:szCs w:val="20"/>
              </w:rPr>
            </w:pPr>
            <w:r>
              <w:rPr>
                <w:rFonts w:ascii="Arial" w:hAnsi="Arial" w:cs="Arial"/>
                <w:color w:val="auto"/>
                <w:sz w:val="20"/>
                <w:szCs w:val="20"/>
              </w:rPr>
              <w:t>19</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CC3C25" w:rsidRDefault="004C468A" w:rsidP="00BF247A">
            <w:pPr>
              <w:spacing w:line="240" w:lineRule="atLeast"/>
              <w:jc w:val="right"/>
              <w:rPr>
                <w:rFonts w:ascii="Arial" w:hAnsi="Arial" w:cs="Arial"/>
                <w:color w:val="auto"/>
                <w:sz w:val="20"/>
                <w:szCs w:val="20"/>
              </w:rPr>
            </w:pPr>
            <w:r>
              <w:rPr>
                <w:rFonts w:ascii="Arial" w:hAnsi="Arial" w:cs="Arial"/>
                <w:color w:val="auto"/>
                <w:sz w:val="20"/>
                <w:szCs w:val="20"/>
              </w:rPr>
              <w:t>19</w:t>
            </w:r>
          </w:p>
        </w:tc>
      </w:tr>
      <w:tr w:rsidR="00BF7077" w:rsidRPr="00BF7077" w:rsidTr="006D4C73">
        <w:tc>
          <w:tcPr>
            <w:tcW w:w="8782" w:type="dxa"/>
          </w:tcPr>
          <w:p w:rsidR="00BF7077" w:rsidRPr="00BF7077" w:rsidRDefault="00302C8B" w:rsidP="00BF7077">
            <w:pPr>
              <w:spacing w:line="240" w:lineRule="atLeast"/>
              <w:rPr>
                <w:rFonts w:ascii="Arial" w:hAnsi="Arial" w:cs="Arial"/>
                <w:sz w:val="20"/>
                <w:szCs w:val="20"/>
              </w:rPr>
            </w:pPr>
            <w:r>
              <w:rPr>
                <w:rFonts w:ascii="Arial" w:hAnsi="Arial" w:cs="Arial"/>
                <w:sz w:val="20"/>
                <w:szCs w:val="20"/>
              </w:rPr>
              <w:t>7.23</w:t>
            </w:r>
            <w:r w:rsidR="00BF7077" w:rsidRPr="00BF7077">
              <w:rPr>
                <w:rFonts w:ascii="Arial" w:hAnsi="Arial" w:cs="Arial"/>
                <w:sz w:val="20"/>
                <w:szCs w:val="20"/>
              </w:rPr>
              <w:t>. Rok za izjavljivanje žalbe na dokumentaciju o nabavi te naziv i adresa žalbenog tijela</w:t>
            </w:r>
          </w:p>
        </w:tc>
        <w:tc>
          <w:tcPr>
            <w:tcW w:w="704" w:type="dxa"/>
            <w:vAlign w:val="bottom"/>
          </w:tcPr>
          <w:p w:rsidR="00BF7077" w:rsidRPr="00CC3C25" w:rsidRDefault="004C468A" w:rsidP="00BF247A">
            <w:pPr>
              <w:spacing w:line="240" w:lineRule="atLeast"/>
              <w:jc w:val="right"/>
              <w:rPr>
                <w:rFonts w:ascii="Arial" w:hAnsi="Arial" w:cs="Arial"/>
                <w:color w:val="auto"/>
                <w:sz w:val="20"/>
                <w:szCs w:val="20"/>
              </w:rPr>
            </w:pPr>
            <w:r>
              <w:rPr>
                <w:rFonts w:ascii="Arial" w:hAnsi="Arial" w:cs="Arial"/>
                <w:color w:val="auto"/>
                <w:sz w:val="20"/>
                <w:szCs w:val="20"/>
              </w:rPr>
              <w:t>19</w:t>
            </w:r>
          </w:p>
        </w:tc>
      </w:tr>
      <w:tr w:rsidR="00BF7077" w:rsidRPr="00BF7077" w:rsidTr="006D4C73">
        <w:tc>
          <w:tcPr>
            <w:tcW w:w="8782" w:type="dxa"/>
          </w:tcPr>
          <w:p w:rsidR="00BF7077" w:rsidRPr="00BF7077" w:rsidRDefault="00302C8B" w:rsidP="00BF7077">
            <w:pPr>
              <w:spacing w:line="240" w:lineRule="atLeast"/>
              <w:rPr>
                <w:rFonts w:ascii="Arial" w:hAnsi="Arial" w:cs="Arial"/>
                <w:sz w:val="20"/>
                <w:szCs w:val="20"/>
              </w:rPr>
            </w:pPr>
            <w:r>
              <w:rPr>
                <w:rFonts w:ascii="Arial" w:hAnsi="Arial" w:cs="Arial"/>
                <w:sz w:val="20"/>
                <w:szCs w:val="20"/>
              </w:rPr>
              <w:t>7.24</w:t>
            </w:r>
            <w:r w:rsidR="00BF7077" w:rsidRPr="00BF7077">
              <w:rPr>
                <w:rFonts w:ascii="Arial" w:hAnsi="Arial" w:cs="Arial"/>
                <w:sz w:val="20"/>
                <w:szCs w:val="20"/>
              </w:rPr>
              <w:t>. Drugi podaci koje naručitelj smatra potrebnima</w:t>
            </w:r>
          </w:p>
        </w:tc>
        <w:tc>
          <w:tcPr>
            <w:tcW w:w="704" w:type="dxa"/>
            <w:vAlign w:val="bottom"/>
          </w:tcPr>
          <w:p w:rsidR="00BF7077" w:rsidRPr="00CC3C25" w:rsidRDefault="00D405AD" w:rsidP="004C468A">
            <w:pPr>
              <w:spacing w:line="240" w:lineRule="atLeast"/>
              <w:jc w:val="right"/>
              <w:rPr>
                <w:rFonts w:ascii="Arial" w:hAnsi="Arial" w:cs="Arial"/>
                <w:color w:val="auto"/>
                <w:sz w:val="20"/>
                <w:szCs w:val="20"/>
              </w:rPr>
            </w:pPr>
            <w:r w:rsidRPr="00CC3C25">
              <w:rPr>
                <w:rFonts w:ascii="Arial" w:hAnsi="Arial" w:cs="Arial"/>
                <w:color w:val="auto"/>
                <w:sz w:val="20"/>
                <w:szCs w:val="20"/>
              </w:rPr>
              <w:t>2</w:t>
            </w:r>
            <w:r w:rsidR="004C468A">
              <w:rPr>
                <w:rFonts w:ascii="Arial" w:hAnsi="Arial" w:cs="Arial"/>
                <w:color w:val="auto"/>
                <w:sz w:val="20"/>
                <w:szCs w:val="20"/>
              </w:rPr>
              <w:t>0</w:t>
            </w:r>
          </w:p>
        </w:tc>
      </w:tr>
      <w:tr w:rsidR="00A3707D" w:rsidRPr="00BF7077" w:rsidTr="006D4C73">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6D4C73">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6D4C73">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6D4C73">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6D4C73">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D56CB1" w:rsidRPr="00BF7077" w:rsidTr="006D4C73">
        <w:tc>
          <w:tcPr>
            <w:tcW w:w="8782" w:type="dxa"/>
          </w:tcPr>
          <w:p w:rsidR="00D56CB1" w:rsidRPr="00657484" w:rsidRDefault="004353E1" w:rsidP="004353E1">
            <w:pPr>
              <w:spacing w:line="240" w:lineRule="atLeast"/>
              <w:rPr>
                <w:rFonts w:ascii="Arial" w:hAnsi="Arial" w:cs="Arial"/>
                <w:color w:val="FF0000"/>
                <w:sz w:val="20"/>
                <w:szCs w:val="20"/>
              </w:rPr>
            </w:pPr>
            <w:r>
              <w:rPr>
                <w:rFonts w:ascii="Arial" w:hAnsi="Arial" w:cs="Arial"/>
                <w:color w:val="auto"/>
                <w:sz w:val="20"/>
                <w:szCs w:val="20"/>
              </w:rPr>
              <w:t>Prilog 5</w:t>
            </w:r>
            <w:r w:rsidR="00D56CB1" w:rsidRPr="000E0F73">
              <w:rPr>
                <w:rFonts w:ascii="Arial" w:hAnsi="Arial" w:cs="Arial"/>
                <w:color w:val="auto"/>
                <w:sz w:val="20"/>
                <w:szCs w:val="20"/>
              </w:rPr>
              <w:t xml:space="preserve"> – </w:t>
            </w:r>
            <w:r>
              <w:rPr>
                <w:rFonts w:ascii="Arial" w:hAnsi="Arial" w:cs="Arial"/>
                <w:color w:val="auto"/>
                <w:sz w:val="20"/>
                <w:szCs w:val="20"/>
              </w:rPr>
              <w:t>Projektno – tehnička dokumentacija</w:t>
            </w:r>
          </w:p>
        </w:tc>
        <w:tc>
          <w:tcPr>
            <w:tcW w:w="704" w:type="dxa"/>
            <w:vAlign w:val="bottom"/>
          </w:tcPr>
          <w:p w:rsidR="00D56CB1" w:rsidRPr="00BF7077" w:rsidRDefault="00D56CB1"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Default="000E5999" w:rsidP="00922B0A">
      <w:pPr>
        <w:tabs>
          <w:tab w:val="left" w:pos="1402"/>
        </w:tabs>
        <w:rPr>
          <w:rFonts w:cs="Arial"/>
        </w:rPr>
      </w:pPr>
    </w:p>
    <w:p w:rsidR="00B8318C" w:rsidRDefault="00B8318C" w:rsidP="00922B0A">
      <w:pPr>
        <w:tabs>
          <w:tab w:val="left" w:pos="1402"/>
        </w:tabs>
        <w:rPr>
          <w:rFonts w:cs="Arial"/>
        </w:rPr>
      </w:pPr>
    </w:p>
    <w:p w:rsidR="00B8318C" w:rsidRDefault="00B8318C" w:rsidP="00922B0A">
      <w:pPr>
        <w:tabs>
          <w:tab w:val="left" w:pos="1402"/>
        </w:tabs>
        <w:rPr>
          <w:rFonts w:cs="Arial"/>
        </w:rPr>
      </w:pPr>
    </w:p>
    <w:p w:rsidR="00B8318C" w:rsidRDefault="00B8318C" w:rsidP="00922B0A">
      <w:pPr>
        <w:tabs>
          <w:tab w:val="left" w:pos="1402"/>
        </w:tabs>
        <w:rPr>
          <w:rFonts w:cs="Arial"/>
        </w:rPr>
      </w:pPr>
    </w:p>
    <w:p w:rsidR="00B8318C" w:rsidRDefault="00B8318C" w:rsidP="00922B0A">
      <w:pPr>
        <w:tabs>
          <w:tab w:val="left" w:pos="1402"/>
        </w:tabs>
        <w:rPr>
          <w:rFonts w:cs="Arial"/>
        </w:rPr>
      </w:pPr>
    </w:p>
    <w:p w:rsidR="00B8318C" w:rsidRDefault="00B8318C" w:rsidP="00922B0A">
      <w:pPr>
        <w:tabs>
          <w:tab w:val="left" w:pos="1402"/>
        </w:tabs>
        <w:rPr>
          <w:rFonts w:cs="Arial"/>
        </w:rPr>
      </w:pPr>
    </w:p>
    <w:p w:rsidR="00B8318C" w:rsidRDefault="00B8318C"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B60279" w:rsidRDefault="00B60279" w:rsidP="00922B0A">
      <w:pPr>
        <w:tabs>
          <w:tab w:val="left" w:pos="1402"/>
        </w:tabs>
        <w:rPr>
          <w:rFonts w:cs="Arial"/>
        </w:rPr>
      </w:pPr>
    </w:p>
    <w:p w:rsidR="007B273C" w:rsidRDefault="007B273C" w:rsidP="00922B0A">
      <w:pPr>
        <w:tabs>
          <w:tab w:val="left" w:pos="1402"/>
        </w:tabs>
        <w:rPr>
          <w:rFonts w:cs="Arial"/>
        </w:rPr>
      </w:pPr>
    </w:p>
    <w:p w:rsidR="007B273C" w:rsidRDefault="007B273C" w:rsidP="00922B0A">
      <w:pPr>
        <w:tabs>
          <w:tab w:val="left" w:pos="1402"/>
        </w:tabs>
        <w:rPr>
          <w:rFonts w:cs="Arial"/>
        </w:rPr>
      </w:pPr>
    </w:p>
    <w:p w:rsidR="00FD0F97" w:rsidRDefault="00FD0F97" w:rsidP="00922B0A">
      <w:pPr>
        <w:tabs>
          <w:tab w:val="left" w:pos="1402"/>
        </w:tabs>
        <w:rPr>
          <w:rFonts w:cs="Arial"/>
        </w:rPr>
      </w:pPr>
    </w:p>
    <w:p w:rsidR="007B273C" w:rsidRDefault="007B273C" w:rsidP="00922B0A">
      <w:pPr>
        <w:rPr>
          <w:rFonts w:ascii="Arial" w:hAnsi="Arial" w:cs="Arial"/>
          <w:b/>
          <w:bCs/>
          <w:color w:val="000000"/>
          <w:sz w:val="22"/>
          <w:szCs w:val="22"/>
        </w:rPr>
        <w:sectPr w:rsidR="007B273C" w:rsidSect="000E5999">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8"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9"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0"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w:t>
      </w:r>
      <w:r w:rsidR="00D82EE5">
        <w:rPr>
          <w:rFonts w:ascii="Arial" w:eastAsia="Calibri" w:hAnsi="Arial" w:cs="Arial"/>
          <w:sz w:val="22"/>
          <w:szCs w:val="22"/>
          <w:lang w:eastAsia="en-US"/>
        </w:rPr>
        <w:t>osmog</w:t>
      </w:r>
      <w:r w:rsidRPr="00922B0A">
        <w:rPr>
          <w:rFonts w:ascii="Arial" w:eastAsia="Calibri" w:hAnsi="Arial" w:cs="Arial"/>
          <w:sz w:val="22"/>
          <w:szCs w:val="22"/>
          <w:lang w:eastAsia="en-US"/>
        </w:rPr>
        <w:t xml:space="preserve"> dana prije dana u kojem ističe rok za dostavu ponuda) naručitelj je obvezan odgovor staviti na raspolaganje najkasnije tijekom  </w:t>
      </w:r>
      <w:r w:rsidR="00D82EE5" w:rsidRPr="00D82EE5">
        <w:rPr>
          <w:rFonts w:ascii="Arial" w:eastAsia="Calibri" w:hAnsi="Arial" w:cs="Arial"/>
          <w:sz w:val="22"/>
          <w:szCs w:val="22"/>
          <w:lang w:eastAsia="en-US"/>
        </w:rPr>
        <w:t>šestog</w:t>
      </w:r>
      <w:r w:rsidRPr="00922B0A">
        <w:rPr>
          <w:rFonts w:ascii="Arial" w:eastAsia="Calibri" w:hAnsi="Arial" w:cs="Arial"/>
          <w:sz w:val="22"/>
          <w:szCs w:val="22"/>
          <w:lang w:eastAsia="en-US"/>
        </w:rPr>
        <w:t xml:space="preserve">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D4468" w:rsidP="00922B0A">
      <w:r>
        <w:rPr>
          <w:rFonts w:ascii="Arial" w:hAnsi="Arial" w:cs="Arial"/>
          <w:color w:val="000000"/>
          <w:sz w:val="22"/>
          <w:szCs w:val="22"/>
        </w:rPr>
        <w:t>Ev. broj: 61/22</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2F5E40" w:rsidRPr="00922B0A" w:rsidRDefault="002F5E40" w:rsidP="00922B0A">
      <w:pPr>
        <w:rPr>
          <w:rFonts w:ascii="Arial" w:hAnsi="Arial" w:cs="Arial"/>
          <w:b/>
          <w:bCs/>
          <w:color w:val="000000"/>
          <w:sz w:val="22"/>
          <w:szCs w:val="22"/>
        </w:rPr>
      </w:pPr>
    </w:p>
    <w:p w:rsidR="00ED4468" w:rsidRPr="00ED4468" w:rsidRDefault="00ED4468" w:rsidP="00ED4468">
      <w:pPr>
        <w:numPr>
          <w:ilvl w:val="0"/>
          <w:numId w:val="9"/>
        </w:numPr>
        <w:rPr>
          <w:rFonts w:ascii="Arial" w:hAnsi="Arial" w:cs="Arial"/>
          <w:sz w:val="22"/>
          <w:szCs w:val="22"/>
          <w:lang w:eastAsia="en-US"/>
        </w:rPr>
      </w:pPr>
      <w:r w:rsidRPr="00ED4468">
        <w:rPr>
          <w:rFonts w:ascii="Arial" w:hAnsi="Arial" w:cs="Arial"/>
          <w:sz w:val="22"/>
          <w:szCs w:val="22"/>
          <w:lang w:eastAsia="en-US"/>
        </w:rPr>
        <w:t>OPG Hess Vjekoslav, Donji Meljani 8, 33520 Slatina,</w:t>
      </w:r>
    </w:p>
    <w:p w:rsidR="00ED4468" w:rsidRPr="00ED4468" w:rsidRDefault="00ED4468" w:rsidP="00ED4468">
      <w:pPr>
        <w:numPr>
          <w:ilvl w:val="0"/>
          <w:numId w:val="9"/>
        </w:numPr>
        <w:rPr>
          <w:rFonts w:ascii="Arial" w:hAnsi="Arial" w:cs="Arial"/>
          <w:sz w:val="22"/>
          <w:szCs w:val="22"/>
          <w:lang w:eastAsia="en-US"/>
        </w:rPr>
      </w:pPr>
      <w:r w:rsidRPr="00ED4468">
        <w:rPr>
          <w:rFonts w:ascii="Arial" w:hAnsi="Arial" w:cs="Arial"/>
          <w:sz w:val="22"/>
          <w:szCs w:val="22"/>
          <w:lang w:eastAsia="en-US"/>
        </w:rPr>
        <w:t>J&amp;G d.o.o., Bistrica 9, Bistrica, 33520 Slatina,</w:t>
      </w:r>
    </w:p>
    <w:p w:rsidR="00ED4468" w:rsidRPr="00ED4468" w:rsidRDefault="00ED4468" w:rsidP="00ED4468">
      <w:pPr>
        <w:numPr>
          <w:ilvl w:val="0"/>
          <w:numId w:val="9"/>
        </w:numPr>
        <w:rPr>
          <w:rFonts w:ascii="Arial" w:hAnsi="Arial" w:cs="Arial"/>
          <w:sz w:val="22"/>
          <w:szCs w:val="22"/>
          <w:lang w:eastAsia="en-US"/>
        </w:rPr>
      </w:pPr>
      <w:r w:rsidRPr="00ED4468">
        <w:rPr>
          <w:rFonts w:ascii="Arial" w:hAnsi="Arial" w:cs="Arial"/>
          <w:sz w:val="22"/>
          <w:szCs w:val="22"/>
          <w:lang w:eastAsia="en-US"/>
        </w:rPr>
        <w:t>Obrt za ugostiteljstvo JURA, vl. Danijela Lah, Slatina, Trg sv. Josipa 13, 33520</w:t>
      </w:r>
    </w:p>
    <w:p w:rsidR="00ED4468" w:rsidRPr="00ED4468" w:rsidRDefault="00ED4468" w:rsidP="00ED4468">
      <w:pPr>
        <w:numPr>
          <w:ilvl w:val="0"/>
          <w:numId w:val="9"/>
        </w:numPr>
        <w:rPr>
          <w:rFonts w:ascii="Arial" w:hAnsi="Arial" w:cs="Arial"/>
          <w:sz w:val="22"/>
          <w:szCs w:val="22"/>
          <w:lang w:eastAsia="en-US"/>
        </w:rPr>
      </w:pPr>
      <w:r w:rsidRPr="00ED4468">
        <w:rPr>
          <w:rFonts w:ascii="Arial" w:hAnsi="Arial" w:cs="Arial"/>
          <w:sz w:val="22"/>
          <w:szCs w:val="22"/>
          <w:lang w:eastAsia="en-US"/>
        </w:rPr>
        <w:t>Slatina,</w:t>
      </w:r>
    </w:p>
    <w:p w:rsidR="00ED4468" w:rsidRPr="00ED4468" w:rsidRDefault="00ED4468" w:rsidP="00ED4468">
      <w:pPr>
        <w:numPr>
          <w:ilvl w:val="0"/>
          <w:numId w:val="9"/>
        </w:numPr>
        <w:rPr>
          <w:rFonts w:ascii="Arial" w:hAnsi="Arial" w:cs="Arial"/>
          <w:sz w:val="22"/>
          <w:szCs w:val="22"/>
          <w:lang w:eastAsia="en-US"/>
        </w:rPr>
      </w:pPr>
      <w:r w:rsidRPr="00ED4468">
        <w:rPr>
          <w:rFonts w:ascii="Arial" w:hAnsi="Arial" w:cs="Arial"/>
          <w:sz w:val="22"/>
          <w:szCs w:val="22"/>
          <w:lang w:eastAsia="en-US"/>
        </w:rPr>
        <w:t>OPG Poljak, Poljak Mario, Orahovica, Trg sv. Florijana 1,</w:t>
      </w:r>
    </w:p>
    <w:p w:rsidR="00922B0A" w:rsidRPr="00922B0A" w:rsidRDefault="00ED4468" w:rsidP="00ED4468">
      <w:pPr>
        <w:numPr>
          <w:ilvl w:val="0"/>
          <w:numId w:val="9"/>
        </w:numPr>
        <w:rPr>
          <w:rFonts w:ascii="Arial" w:hAnsi="Arial" w:cs="Arial"/>
          <w:b/>
          <w:bCs/>
          <w:color w:val="000000"/>
          <w:sz w:val="22"/>
          <w:szCs w:val="22"/>
          <w:lang w:eastAsia="en-US"/>
        </w:rPr>
      </w:pPr>
      <w:r w:rsidRPr="00ED4468">
        <w:rPr>
          <w:rFonts w:ascii="Arial" w:hAnsi="Arial" w:cs="Arial"/>
          <w:sz w:val="22"/>
          <w:szCs w:val="22"/>
          <w:lang w:eastAsia="en-US"/>
        </w:rPr>
        <w:t>OPG Presečan Branko, Slatina, Brune Bušića 36.</w:t>
      </w:r>
      <w:r w:rsidR="00922B0A"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 xml:space="preserve">Otvoreni postupak javne nabave </w:t>
      </w:r>
      <w:r w:rsidRPr="00D57663">
        <w:rPr>
          <w:rFonts w:ascii="Arial" w:hAnsi="Arial" w:cs="Arial"/>
          <w:color w:val="auto"/>
          <w:spacing w:val="-3"/>
          <w:sz w:val="22"/>
          <w:szCs w:val="22"/>
          <w:lang w:eastAsia="en-US" w:bidi="en-US"/>
        </w:rPr>
        <w:t>male</w:t>
      </w:r>
      <w:r w:rsidRPr="00922B0A">
        <w:rPr>
          <w:rFonts w:ascii="Arial" w:hAnsi="Arial" w:cs="Arial"/>
          <w:spacing w:val="-3"/>
          <w:sz w:val="22"/>
          <w:szCs w:val="22"/>
          <w:lang w:eastAsia="en-US" w:bidi="en-US"/>
        </w:rPr>
        <w:t xml:space="preserve"> vrijednosti</w:t>
      </w:r>
      <w:r w:rsidR="00657484">
        <w:rPr>
          <w:rFonts w:ascii="Arial" w:hAnsi="Arial" w:cs="Arial"/>
          <w:spacing w:val="-3"/>
          <w:sz w:val="22"/>
          <w:szCs w:val="22"/>
          <w:lang w:eastAsia="en-US" w:bidi="en-US"/>
        </w:rPr>
        <w:t>.</w:t>
      </w:r>
    </w:p>
    <w:p w:rsidR="00B8318C" w:rsidRPr="00922B0A" w:rsidRDefault="00B8318C"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D113AD" w:rsidRPr="00ED4468" w:rsidRDefault="00ED4468" w:rsidP="00ED4468">
      <w:pPr>
        <w:rPr>
          <w:rFonts w:ascii="Arial" w:hAnsi="Arial" w:cs="Arial"/>
          <w:color w:val="auto"/>
          <w:sz w:val="22"/>
          <w:szCs w:val="22"/>
        </w:rPr>
      </w:pPr>
      <w:r w:rsidRPr="00ED4468">
        <w:rPr>
          <w:rFonts w:ascii="Arial" w:hAnsi="Arial" w:cs="Arial"/>
          <w:color w:val="auto"/>
          <w:sz w:val="22"/>
          <w:szCs w:val="22"/>
        </w:rPr>
        <w:t>Proci</w:t>
      </w:r>
      <w:r>
        <w:rPr>
          <w:rFonts w:ascii="Arial" w:hAnsi="Arial" w:cs="Arial"/>
          <w:color w:val="auto"/>
          <w:sz w:val="22"/>
          <w:szCs w:val="22"/>
        </w:rPr>
        <w:t>jenjena vrijednost nabave je 280</w:t>
      </w:r>
      <w:r w:rsidRPr="00ED4468">
        <w:rPr>
          <w:rFonts w:ascii="Arial" w:hAnsi="Arial" w:cs="Arial"/>
          <w:color w:val="auto"/>
          <w:sz w:val="22"/>
          <w:szCs w:val="22"/>
        </w:rPr>
        <w:t>.000,00 HRK (bez PDV-a).</w:t>
      </w:r>
    </w:p>
    <w:p w:rsidR="00ED4468" w:rsidRPr="00D113AD" w:rsidRDefault="00ED4468" w:rsidP="00ED4468">
      <w:pPr>
        <w:pStyle w:val="Odlomakpopisa"/>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 xml:space="preserve">Sklapa </w:t>
      </w:r>
      <w:r w:rsidR="00D113AD">
        <w:rPr>
          <w:rFonts w:ascii="Arial" w:hAnsi="Arial" w:cs="Arial"/>
          <w:color w:val="000000"/>
          <w:sz w:val="22"/>
          <w:szCs w:val="22"/>
        </w:rPr>
        <w:t>se ugovor o javnoj nabavi roba</w:t>
      </w:r>
      <w:r w:rsidRPr="00922B0A">
        <w:rPr>
          <w:rFonts w:ascii="Arial" w:hAnsi="Arial" w:cs="Arial"/>
          <w:color w:val="000000"/>
          <w:sz w:val="22"/>
          <w:szCs w:val="22"/>
        </w:rPr>
        <w:t>.</w:t>
      </w:r>
    </w:p>
    <w:p w:rsidR="00922B0A" w:rsidRDefault="00922B0A" w:rsidP="00922B0A">
      <w:pPr>
        <w:rPr>
          <w:rFonts w:ascii="Arial" w:hAnsi="Arial" w:cs="Arial"/>
          <w:color w:val="000000"/>
          <w:sz w:val="22"/>
          <w:szCs w:val="22"/>
        </w:rPr>
      </w:pPr>
    </w:p>
    <w:p w:rsidR="002F5E40" w:rsidRPr="00922B0A" w:rsidRDefault="002F5E40"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lastRenderedPageBreak/>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D113AD" w:rsidRDefault="00D113AD" w:rsidP="00D113AD">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proofErr w:type="gramStart"/>
      <w:r w:rsidRPr="00922B0A">
        <w:rPr>
          <w:rFonts w:ascii="Arial" w:hAnsi="Arial" w:cs="Arial"/>
          <w:noProof w:val="0"/>
          <w:color w:val="000000"/>
          <w:lang w:val="en-US" w:eastAsia="en-US"/>
        </w:rPr>
        <w:t>stavku</w:t>
      </w:r>
      <w:proofErr w:type="spellEnd"/>
      <w:proofErr w:type="gram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w:t>
      </w:r>
      <w:proofErr w:type="spellStart"/>
      <w:r w:rsidR="005A6F36">
        <w:rPr>
          <w:rFonts w:ascii="Arial" w:hAnsi="Arial" w:cs="Arial"/>
          <w:noProof w:val="0"/>
          <w:color w:val="000000"/>
          <w:lang w:val="en-US" w:eastAsia="en-US"/>
        </w:rPr>
        <w:t>ni</w:t>
      </w:r>
      <w:r w:rsidRPr="00922B0A">
        <w:rPr>
          <w:rFonts w:ascii="Arial" w:hAnsi="Arial" w:cs="Arial"/>
          <w:noProof w:val="0"/>
          <w:color w:val="000000"/>
          <w:lang w:val="en-US" w:eastAsia="en-US"/>
        </w:rPr>
        <w:t>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proofErr w:type="gramStart"/>
      <w:r w:rsidRPr="00922B0A">
        <w:rPr>
          <w:rFonts w:ascii="Arial" w:hAnsi="Arial" w:cs="Arial"/>
          <w:noProof w:val="0"/>
          <w:color w:val="000000"/>
          <w:lang w:val="en-US" w:eastAsia="en-US"/>
        </w:rPr>
        <w:t>sa</w:t>
      </w:r>
      <w:proofErr w:type="spellEnd"/>
      <w:proofErr w:type="gram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w:t>
      </w:r>
      <w:r w:rsidR="005A6F36">
        <w:rPr>
          <w:rFonts w:ascii="Arial" w:hAnsi="Arial" w:cs="Arial"/>
          <w:noProof w:val="0"/>
          <w:color w:val="000000"/>
          <w:lang w:val="en-US" w:eastAsia="en-US"/>
        </w:rPr>
        <w:t>iranim</w:t>
      </w:r>
      <w:proofErr w:type="spellEnd"/>
      <w:r w:rsidR="005A6F36">
        <w:rPr>
          <w:rFonts w:ascii="Arial" w:hAnsi="Arial" w:cs="Arial"/>
          <w:noProof w:val="0"/>
          <w:color w:val="000000"/>
          <w:lang w:val="en-US" w:eastAsia="en-US"/>
        </w:rPr>
        <w:t xml:space="preserve"> </w:t>
      </w:r>
      <w:proofErr w:type="spellStart"/>
      <w:r w:rsidR="005A6F36">
        <w:rPr>
          <w:rFonts w:ascii="Arial" w:hAnsi="Arial" w:cs="Arial"/>
          <w:noProof w:val="0"/>
          <w:color w:val="000000"/>
          <w:lang w:val="en-US" w:eastAsia="en-US"/>
        </w:rPr>
        <w:t>gospodarskim</w:t>
      </w:r>
      <w:proofErr w:type="spellEnd"/>
      <w:r w:rsidR="005A6F36">
        <w:rPr>
          <w:rFonts w:ascii="Arial" w:hAnsi="Arial" w:cs="Arial"/>
          <w:noProof w:val="0"/>
          <w:color w:val="000000"/>
          <w:lang w:val="en-US" w:eastAsia="en-US"/>
        </w:rPr>
        <w:t xml:space="preserve"> </w:t>
      </w:r>
      <w:proofErr w:type="spellStart"/>
      <w:r w:rsidR="005A6F36">
        <w:rPr>
          <w:rFonts w:ascii="Arial" w:hAnsi="Arial" w:cs="Arial"/>
          <w:noProof w:val="0"/>
          <w:color w:val="000000"/>
          <w:lang w:val="en-US" w:eastAsia="en-US"/>
        </w:rPr>
        <w:t>subjektima</w:t>
      </w:r>
      <w:proofErr w:type="spellEnd"/>
      <w:r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7C5178" w:rsidRDefault="00922B0A" w:rsidP="00712BC6">
      <w:pPr>
        <w:jc w:val="both"/>
        <w:rPr>
          <w:rFonts w:ascii="Arial" w:hAnsi="Arial" w:cs="Arial"/>
          <w:bCs/>
          <w:color w:val="auto"/>
          <w:sz w:val="22"/>
          <w:szCs w:val="22"/>
          <w:lang w:eastAsia="en-US"/>
        </w:rPr>
      </w:pPr>
      <w:r w:rsidRPr="00922B0A">
        <w:rPr>
          <w:rFonts w:ascii="Arial" w:hAnsi="Arial" w:cs="Arial"/>
          <w:bCs/>
          <w:color w:val="000000"/>
          <w:sz w:val="22"/>
          <w:szCs w:val="22"/>
          <w:lang w:eastAsia="en-US"/>
        </w:rPr>
        <w:t xml:space="preserve">Predmet nabave: </w:t>
      </w:r>
      <w:r w:rsidR="00C53805" w:rsidRPr="00C53805">
        <w:rPr>
          <w:rFonts w:ascii="Arial" w:hAnsi="Arial" w:cs="Arial"/>
          <w:bCs/>
          <w:color w:val="000000"/>
          <w:sz w:val="22"/>
          <w:szCs w:val="22"/>
          <w:lang w:eastAsia="en-US"/>
        </w:rPr>
        <w:t xml:space="preserve">Predmet nabave: </w:t>
      </w:r>
      <w:r w:rsidR="005A6F36" w:rsidRPr="005A6F36">
        <w:rPr>
          <w:rFonts w:ascii="Arial" w:hAnsi="Arial" w:cs="Arial"/>
          <w:bCs/>
          <w:color w:val="000000"/>
          <w:sz w:val="22"/>
          <w:szCs w:val="22"/>
          <w:lang w:eastAsia="en-US"/>
        </w:rPr>
        <w:t>Opremanje dograđene zgrade jaslica u Slatini</w:t>
      </w:r>
      <w:r w:rsidR="00712BC6">
        <w:rPr>
          <w:rFonts w:ascii="Arial" w:hAnsi="Arial" w:cs="Arial"/>
          <w:bCs/>
          <w:color w:val="000000"/>
          <w:sz w:val="22"/>
          <w:szCs w:val="22"/>
          <w:lang w:eastAsia="en-US"/>
        </w:rPr>
        <w:t xml:space="preserve"> -</w:t>
      </w:r>
      <w:r w:rsidR="00C53805">
        <w:rPr>
          <w:rFonts w:ascii="Arial" w:hAnsi="Arial" w:cs="Arial"/>
          <w:bCs/>
          <w:color w:val="000000"/>
          <w:sz w:val="22"/>
          <w:szCs w:val="22"/>
          <w:lang w:eastAsia="en-US"/>
        </w:rPr>
        <w:t xml:space="preserve"> </w:t>
      </w:r>
      <w:r w:rsidR="00712BC6" w:rsidRPr="00712BC6">
        <w:rPr>
          <w:rFonts w:ascii="Arial" w:hAnsi="Arial" w:cs="Arial"/>
          <w:bCs/>
          <w:color w:val="000000"/>
          <w:sz w:val="22"/>
          <w:szCs w:val="22"/>
          <w:lang w:eastAsia="en-US"/>
        </w:rPr>
        <w:t>isporuka, montaža i stavljanje u punu funkciju opreme sukladno Troškovniku</w:t>
      </w:r>
      <w:r w:rsidR="005A6F36">
        <w:rPr>
          <w:rFonts w:ascii="Arial" w:hAnsi="Arial" w:cs="Arial"/>
          <w:bCs/>
          <w:color w:val="000000"/>
          <w:sz w:val="22"/>
          <w:szCs w:val="22"/>
          <w:lang w:eastAsia="en-US"/>
        </w:rPr>
        <w:t xml:space="preserve"> i Izvedbenom arhitektonsko- građevinskom projektu – sheme namještaja</w:t>
      </w:r>
      <w:r w:rsidR="00712BC6" w:rsidRPr="00712BC6">
        <w:rPr>
          <w:rFonts w:ascii="Arial" w:hAnsi="Arial" w:cs="Arial"/>
          <w:bCs/>
          <w:color w:val="000000"/>
          <w:sz w:val="22"/>
          <w:szCs w:val="22"/>
          <w:lang w:eastAsia="en-US"/>
        </w:rPr>
        <w:t xml:space="preserve">, koji </w:t>
      </w:r>
      <w:r w:rsidR="005A6F36">
        <w:rPr>
          <w:rFonts w:ascii="Arial" w:hAnsi="Arial" w:cs="Arial"/>
          <w:bCs/>
          <w:color w:val="000000"/>
          <w:sz w:val="22"/>
          <w:szCs w:val="22"/>
          <w:lang w:eastAsia="en-US"/>
        </w:rPr>
        <w:t>su</w:t>
      </w:r>
      <w:r w:rsidR="00712BC6" w:rsidRPr="00712BC6">
        <w:rPr>
          <w:rFonts w:ascii="Arial" w:hAnsi="Arial" w:cs="Arial"/>
          <w:bCs/>
          <w:color w:val="000000"/>
          <w:sz w:val="22"/>
          <w:szCs w:val="22"/>
          <w:lang w:eastAsia="en-US"/>
        </w:rPr>
        <w:t xml:space="preserve"> sastavni dio Dokume</w:t>
      </w:r>
      <w:r w:rsidR="005A6F36">
        <w:rPr>
          <w:rFonts w:ascii="Arial" w:hAnsi="Arial" w:cs="Arial"/>
          <w:bCs/>
          <w:color w:val="000000"/>
          <w:sz w:val="22"/>
          <w:szCs w:val="22"/>
          <w:lang w:eastAsia="en-US"/>
        </w:rPr>
        <w:t>ntacije o nabavi.</w:t>
      </w:r>
    </w:p>
    <w:p w:rsidR="00922B0A" w:rsidRPr="00922B0A" w:rsidRDefault="00922B0A" w:rsidP="00922B0A">
      <w:pPr>
        <w:tabs>
          <w:tab w:val="left" w:pos="284"/>
        </w:tabs>
        <w:jc w:val="both"/>
        <w:rPr>
          <w:rFonts w:ascii="Arial" w:hAnsi="Arial" w:cs="Arial"/>
          <w:spacing w:val="-6"/>
          <w:sz w:val="22"/>
          <w:szCs w:val="22"/>
        </w:rPr>
      </w:pPr>
    </w:p>
    <w:p w:rsidR="003F17EF" w:rsidRPr="003F17EF" w:rsidRDefault="003F17EF" w:rsidP="003F17EF">
      <w:pPr>
        <w:tabs>
          <w:tab w:val="left" w:pos="284"/>
        </w:tabs>
        <w:jc w:val="both"/>
        <w:rPr>
          <w:rFonts w:ascii="Arial" w:hAnsi="Arial" w:cs="Arial"/>
          <w:sz w:val="22"/>
          <w:szCs w:val="22"/>
        </w:rPr>
      </w:pPr>
      <w:r w:rsidRPr="003F17EF">
        <w:rPr>
          <w:rFonts w:ascii="Arial" w:hAnsi="Arial" w:cs="Arial"/>
          <w:sz w:val="22"/>
          <w:szCs w:val="22"/>
        </w:rPr>
        <w:t xml:space="preserve">CPV oznaka: </w:t>
      </w:r>
    </w:p>
    <w:p w:rsidR="003F17EF" w:rsidRPr="005A6F36" w:rsidRDefault="005406E7" w:rsidP="005A6F36">
      <w:pPr>
        <w:pStyle w:val="Odlomakpopisa"/>
        <w:numPr>
          <w:ilvl w:val="0"/>
          <w:numId w:val="38"/>
        </w:numPr>
        <w:tabs>
          <w:tab w:val="left" w:pos="284"/>
        </w:tabs>
        <w:jc w:val="both"/>
        <w:rPr>
          <w:rFonts w:ascii="Arial" w:hAnsi="Arial" w:cs="Arial"/>
          <w:sz w:val="22"/>
          <w:szCs w:val="22"/>
        </w:rPr>
      </w:pPr>
      <w:r w:rsidRPr="005A6F36">
        <w:rPr>
          <w:rFonts w:ascii="Arial" w:hAnsi="Arial" w:cs="Arial"/>
          <w:sz w:val="22"/>
          <w:szCs w:val="22"/>
        </w:rPr>
        <w:t>39150</w:t>
      </w:r>
      <w:r w:rsidR="005A6F36" w:rsidRPr="005A6F36">
        <w:rPr>
          <w:rFonts w:ascii="Arial" w:hAnsi="Arial" w:cs="Arial"/>
          <w:sz w:val="22"/>
          <w:szCs w:val="22"/>
        </w:rPr>
        <w:t>000-8 Razni namještaj i oprema</w:t>
      </w:r>
    </w:p>
    <w:p w:rsidR="00922B0A" w:rsidRPr="00922B0A" w:rsidRDefault="00922B0A" w:rsidP="00922B0A">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5A6F36" w:rsidRPr="005A6F36" w:rsidRDefault="005A6F36" w:rsidP="005A6F36">
      <w:pPr>
        <w:jc w:val="both"/>
        <w:rPr>
          <w:rFonts w:ascii="Arial" w:hAnsi="Arial" w:cs="Arial"/>
          <w:color w:val="auto"/>
          <w:spacing w:val="-6"/>
          <w:sz w:val="22"/>
          <w:szCs w:val="22"/>
          <w:lang w:val="en-US"/>
        </w:rPr>
      </w:pPr>
      <w:r w:rsidRPr="005A6F36">
        <w:rPr>
          <w:rFonts w:ascii="Arial" w:hAnsi="Arial" w:cs="Arial"/>
          <w:color w:val="auto"/>
          <w:spacing w:val="-6"/>
          <w:sz w:val="22"/>
          <w:szCs w:val="22"/>
          <w:lang w:val="en-US"/>
        </w:rPr>
        <w:t>Predmet nabave nije podijeljen na grupe. Ponuditelji su obvezni nuditi cjelokupan predmet nabave.</w:t>
      </w:r>
    </w:p>
    <w:p w:rsidR="005A6F36" w:rsidRPr="005A6F36" w:rsidRDefault="005A6F36" w:rsidP="005A6F36">
      <w:pPr>
        <w:jc w:val="both"/>
        <w:rPr>
          <w:rFonts w:ascii="Arial" w:hAnsi="Arial" w:cs="Arial"/>
          <w:color w:val="auto"/>
          <w:spacing w:val="-6"/>
          <w:sz w:val="22"/>
          <w:szCs w:val="22"/>
          <w:lang w:val="en-US"/>
        </w:rPr>
      </w:pPr>
      <w:r w:rsidRPr="005A6F36">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5A6F36" w:rsidRPr="005A6F36" w:rsidRDefault="005A6F36" w:rsidP="005A6F36">
      <w:pPr>
        <w:jc w:val="both"/>
        <w:rPr>
          <w:rFonts w:ascii="Arial" w:hAnsi="Arial" w:cs="Arial"/>
          <w:color w:val="auto"/>
          <w:spacing w:val="-6"/>
          <w:sz w:val="22"/>
          <w:szCs w:val="22"/>
          <w:lang w:val="en-US"/>
        </w:rPr>
      </w:pPr>
      <w:r w:rsidRPr="005A6F36">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112275" w:rsidRDefault="005A6F36" w:rsidP="005A6F36">
      <w:pPr>
        <w:jc w:val="both"/>
        <w:rPr>
          <w:rFonts w:ascii="Arial" w:hAnsi="Arial" w:cs="Arial"/>
          <w:color w:val="auto"/>
          <w:spacing w:val="-6"/>
          <w:sz w:val="22"/>
          <w:szCs w:val="22"/>
        </w:rPr>
      </w:pPr>
      <w:r w:rsidRPr="005A6F36">
        <w:rPr>
          <w:rFonts w:ascii="Arial" w:hAnsi="Arial" w:cs="Arial"/>
          <w:color w:val="auto"/>
          <w:spacing w:val="-6"/>
          <w:sz w:val="22"/>
          <w:szCs w:val="22"/>
          <w:lang w:val="en-US"/>
        </w:rPr>
        <w:t>Za naručitelja je od izuzetno velike važnosti da radovi opisani u Troškovniku ove Dokumentacije o nabavi budu kao cjelina izvedeni u zadanim rokovima, sukladno pozitivnim propisima, pravilima struke i na način opisan troškovnikom, glavnim projektom i pop</w:t>
      </w:r>
      <w:r>
        <w:rPr>
          <w:rFonts w:ascii="Arial" w:hAnsi="Arial" w:cs="Arial"/>
          <w:color w:val="auto"/>
          <w:spacing w:val="-6"/>
          <w:sz w:val="22"/>
          <w:szCs w:val="22"/>
          <w:lang w:val="en-US"/>
        </w:rPr>
        <w:t>ratnom tehničkom dokumentacijom.</w:t>
      </w:r>
      <w:r w:rsidR="00922B0A" w:rsidRPr="00112275">
        <w:rPr>
          <w:rFonts w:ascii="Arial" w:hAnsi="Arial" w:cs="Arial"/>
          <w:color w:val="auto"/>
          <w:spacing w:val="-6"/>
          <w:sz w:val="22"/>
          <w:szCs w:val="22"/>
        </w:rPr>
        <w:t xml:space="preserve">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B8318C" w:rsidRPr="00922B0A" w:rsidRDefault="00B8318C"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 Naručitelj je u predmetnom postupku javne na</w:t>
      </w:r>
      <w:r w:rsidR="00AA5234">
        <w:rPr>
          <w:rFonts w:ascii="Arial" w:hAnsi="Arial" w:cs="Arial"/>
          <w:color w:val="auto"/>
          <w:sz w:val="22"/>
          <w:szCs w:val="22"/>
        </w:rPr>
        <w:t>bave odredio točnu</w:t>
      </w:r>
      <w:r w:rsidRPr="00922B0A">
        <w:rPr>
          <w:rFonts w:ascii="Arial" w:hAnsi="Arial" w:cs="Arial"/>
          <w:color w:val="auto"/>
          <w:sz w:val="22"/>
          <w:szCs w:val="22"/>
        </w:rPr>
        <w:t xml:space="preserve"> količinu predmeta nabave.</w:t>
      </w:r>
    </w:p>
    <w:p w:rsidR="00112275" w:rsidRPr="00E17FD8" w:rsidRDefault="00112275" w:rsidP="00922B0A">
      <w:pPr>
        <w:jc w:val="both"/>
        <w:rPr>
          <w:rFonts w:ascii="Arial" w:hAnsi="Arial" w:cs="Arial"/>
          <w:color w:val="auto"/>
          <w:sz w:val="22"/>
          <w:szCs w:val="22"/>
        </w:rPr>
      </w:pPr>
    </w:p>
    <w:p w:rsidR="00922B0A" w:rsidRPr="00D55BE0" w:rsidRDefault="00922B0A" w:rsidP="00922B0A">
      <w:pPr>
        <w:jc w:val="both"/>
        <w:rPr>
          <w:rFonts w:ascii="Arial" w:hAnsi="Arial" w:cs="Arial"/>
          <w:b/>
          <w:bCs/>
          <w:color w:val="auto"/>
          <w:sz w:val="22"/>
          <w:szCs w:val="22"/>
        </w:rPr>
      </w:pPr>
      <w:r w:rsidRPr="00D55BE0">
        <w:rPr>
          <w:rFonts w:ascii="Arial" w:hAnsi="Arial" w:cs="Arial"/>
          <w:b/>
          <w:bCs/>
          <w:color w:val="auto"/>
          <w:sz w:val="22"/>
          <w:szCs w:val="22"/>
        </w:rPr>
        <w:t xml:space="preserve">2.5. Tehničke specifikacije </w:t>
      </w:r>
    </w:p>
    <w:p w:rsidR="00D55BE0" w:rsidRPr="00D55BE0" w:rsidRDefault="00D55BE0" w:rsidP="00D55BE0">
      <w:pPr>
        <w:overflowPunct/>
        <w:autoSpaceDE w:val="0"/>
        <w:autoSpaceDN w:val="0"/>
        <w:adjustRightInd w:val="0"/>
        <w:spacing w:after="29"/>
        <w:jc w:val="both"/>
        <w:rPr>
          <w:rFonts w:ascii="Arial" w:eastAsia="Calibri" w:hAnsi="Arial" w:cs="Arial"/>
          <w:noProof w:val="0"/>
          <w:color w:val="auto"/>
          <w:sz w:val="22"/>
          <w:szCs w:val="22"/>
          <w:lang w:eastAsia="en-US"/>
        </w:rPr>
      </w:pPr>
      <w:r w:rsidRPr="00D55BE0">
        <w:rPr>
          <w:rFonts w:ascii="Arial" w:eastAsia="Calibri" w:hAnsi="Arial" w:cs="Arial"/>
          <w:noProof w:val="0"/>
          <w:color w:val="auto"/>
          <w:sz w:val="22"/>
          <w:szCs w:val="22"/>
          <w:lang w:eastAsia="en-US"/>
        </w:rPr>
        <w:t>Zahtjevi predmeta nabave određeni su u projektno-tehničkoj dokumentaciji i troškovniku koji  su prilog ove Dokumentacije o nabavi.</w:t>
      </w:r>
    </w:p>
    <w:p w:rsidR="00084C3F" w:rsidRPr="00D55BE0" w:rsidRDefault="00D55BE0" w:rsidP="00D55BE0">
      <w:pPr>
        <w:overflowPunct/>
        <w:autoSpaceDE w:val="0"/>
        <w:autoSpaceDN w:val="0"/>
        <w:adjustRightInd w:val="0"/>
        <w:spacing w:after="29"/>
        <w:jc w:val="both"/>
        <w:rPr>
          <w:rFonts w:ascii="Arial" w:eastAsia="Calibri" w:hAnsi="Arial" w:cs="Arial"/>
          <w:noProof w:val="0"/>
          <w:color w:val="auto"/>
          <w:sz w:val="22"/>
          <w:szCs w:val="22"/>
          <w:lang w:eastAsia="en-US"/>
        </w:rPr>
      </w:pPr>
      <w:r w:rsidRPr="00D55BE0">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p>
    <w:p w:rsidR="00922B0A" w:rsidRPr="00D55BE0" w:rsidRDefault="00084C3F" w:rsidP="00A83837">
      <w:pPr>
        <w:overflowPunct/>
        <w:autoSpaceDE w:val="0"/>
        <w:autoSpaceDN w:val="0"/>
        <w:adjustRightInd w:val="0"/>
        <w:spacing w:after="29"/>
        <w:jc w:val="both"/>
        <w:rPr>
          <w:rFonts w:ascii="Arial" w:eastAsia="Calibri" w:hAnsi="Arial" w:cs="Arial"/>
          <w:noProof w:val="0"/>
          <w:color w:val="auto"/>
          <w:sz w:val="22"/>
          <w:szCs w:val="22"/>
          <w:lang w:eastAsia="en-US"/>
        </w:rPr>
      </w:pPr>
      <w:r w:rsidRPr="00D55BE0">
        <w:rPr>
          <w:rFonts w:ascii="Arial" w:eastAsia="Calibri" w:hAnsi="Arial" w:cs="Arial"/>
          <w:noProof w:val="0"/>
          <w:color w:val="auto"/>
          <w:sz w:val="22"/>
          <w:szCs w:val="22"/>
          <w:lang w:eastAsia="en-US"/>
        </w:rPr>
        <w:t xml:space="preserve">Ponuđena oprema kao predmet nabave mora biti nova, nekorištena i u tvorničkom pakiranju sa svom raspoloživom tehničkom dokumentacijom za opremu. </w:t>
      </w:r>
    </w:p>
    <w:p w:rsidR="00A83837" w:rsidRDefault="00A83837" w:rsidP="00A83837">
      <w:pPr>
        <w:overflowPunct/>
        <w:autoSpaceDE w:val="0"/>
        <w:autoSpaceDN w:val="0"/>
        <w:adjustRightInd w:val="0"/>
        <w:spacing w:after="29"/>
        <w:jc w:val="both"/>
        <w:rPr>
          <w:rFonts w:ascii="Arial" w:eastAsia="Calibri" w:hAnsi="Arial" w:cs="Arial"/>
          <w:noProof w:val="0"/>
          <w:color w:val="000000"/>
          <w:sz w:val="22"/>
          <w:szCs w:val="22"/>
          <w:lang w:eastAsia="en-US"/>
        </w:rPr>
      </w:pPr>
    </w:p>
    <w:p w:rsidR="00D55BE0" w:rsidRDefault="00D55BE0" w:rsidP="00A83837">
      <w:pPr>
        <w:overflowPunct/>
        <w:autoSpaceDE w:val="0"/>
        <w:autoSpaceDN w:val="0"/>
        <w:adjustRightInd w:val="0"/>
        <w:spacing w:after="29"/>
        <w:jc w:val="both"/>
        <w:rPr>
          <w:rFonts w:ascii="Arial" w:eastAsia="Calibri" w:hAnsi="Arial" w:cs="Arial"/>
          <w:noProof w:val="0"/>
          <w:color w:val="000000"/>
          <w:sz w:val="22"/>
          <w:szCs w:val="22"/>
          <w:lang w:eastAsia="en-US"/>
        </w:rPr>
      </w:pPr>
    </w:p>
    <w:p w:rsidR="00D55BE0" w:rsidRPr="00A83837" w:rsidRDefault="00D55BE0" w:rsidP="00A83837">
      <w:pPr>
        <w:overflowPunct/>
        <w:autoSpaceDE w:val="0"/>
        <w:autoSpaceDN w:val="0"/>
        <w:adjustRightInd w:val="0"/>
        <w:spacing w:after="29"/>
        <w:jc w:val="both"/>
        <w:rPr>
          <w:rFonts w:ascii="Arial" w:eastAsia="Calibri" w:hAnsi="Arial" w:cs="Arial"/>
          <w:noProof w:val="0"/>
          <w:color w:val="000000"/>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2.6. </w:t>
      </w:r>
      <w:r w:rsidRPr="00922B0A">
        <w:rPr>
          <w:rFonts w:ascii="Arial" w:hAnsi="Arial" w:cs="Arial"/>
          <w:b/>
          <w:bCs/>
          <w:sz w:val="22"/>
          <w:szCs w:val="22"/>
        </w:rPr>
        <w:t>Kriterij za ocjenu jednakovrijednosti predmeta nabave, ako se upućuje na marku, izvor, patent, itd.</w:t>
      </w:r>
    </w:p>
    <w:p w:rsidR="00972191" w:rsidRPr="00972191" w:rsidRDefault="00972191" w:rsidP="00972191">
      <w:pPr>
        <w:jc w:val="both"/>
        <w:rPr>
          <w:rFonts w:ascii="Arial" w:hAnsi="Arial" w:cs="Arial"/>
          <w:bCs/>
          <w:sz w:val="22"/>
          <w:szCs w:val="22"/>
        </w:rPr>
      </w:pPr>
      <w:r w:rsidRPr="00972191">
        <w:rPr>
          <w:rFonts w:ascii="Arial" w:hAnsi="Arial" w:cs="Arial"/>
          <w:bCs/>
          <w:sz w:val="22"/>
          <w:szCs w:val="22"/>
        </w:rPr>
        <w:t>Naručitelj je formulirao tehničke specifikacije sukladno članku 209. ZJN 2016.</w:t>
      </w:r>
    </w:p>
    <w:p w:rsidR="00972191" w:rsidRPr="00972191" w:rsidRDefault="00972191" w:rsidP="00972191">
      <w:pPr>
        <w:jc w:val="both"/>
        <w:rPr>
          <w:rFonts w:ascii="Arial" w:hAnsi="Arial" w:cs="Arial"/>
          <w:bCs/>
          <w:sz w:val="22"/>
          <w:szCs w:val="22"/>
        </w:rPr>
      </w:pPr>
      <w:r w:rsidRPr="00972191">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72191" w:rsidRPr="00972191" w:rsidRDefault="00972191" w:rsidP="00972191">
      <w:pPr>
        <w:jc w:val="both"/>
        <w:rPr>
          <w:rFonts w:ascii="Arial" w:hAnsi="Arial" w:cs="Arial"/>
          <w:bCs/>
          <w:sz w:val="22"/>
          <w:szCs w:val="22"/>
        </w:rPr>
      </w:pPr>
      <w:r w:rsidRPr="00972191">
        <w:rPr>
          <w:rFonts w:ascii="Arial" w:hAnsi="Arial" w:cs="Arial"/>
          <w:bCs/>
          <w:sz w:val="22"/>
          <w:szCs w:val="22"/>
        </w:rPr>
        <w:t>U troškovniku ovog postupka nabave navedena su tehnička pravila koja opisuju predmet nabave pomoću hrvatskih odnosno europskih odnosno međunarodnih normi. Uz poštovanje obveznih nacionalnih tehničkih pravila, pod uvjetom da su u skladu s pravom Europske unije, pri upućivanju na norme uvažava se slijedeći redoslijed: nacionalne norme kojima su prihvaćene europske norme, europska tehnička odobrenja, zajedničke tehničke specifikacije, međunarodne norme, druge tehničke referentne sustave koje su utvrdila europska normizacijska tijela, ili ako bilo koji od prethodnih ne postoji, nacionalne norme, nacionalna tehnička odobrenja ili nacionalne tehničke specifikacije koje se odnose na projektiranje, izračun i izvođenje radova te uporabu robe,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72191" w:rsidP="00972191">
      <w:pPr>
        <w:jc w:val="both"/>
        <w:rPr>
          <w:rFonts w:ascii="Arial" w:hAnsi="Arial" w:cs="Arial"/>
          <w:color w:val="auto"/>
          <w:sz w:val="22"/>
          <w:szCs w:val="22"/>
          <w:lang w:eastAsia="en-US"/>
        </w:rPr>
      </w:pPr>
      <w:r w:rsidRPr="00972191">
        <w:rPr>
          <w:rFonts w:ascii="Arial" w:hAnsi="Arial" w:cs="Arial"/>
          <w:bCs/>
          <w:sz w:val="22"/>
          <w:szCs w:val="22"/>
        </w:rPr>
        <w:t>Naručitelj neće odbiti ponudu zbog toga što ponuđeni radovi, rob</w:t>
      </w:r>
      <w:r w:rsidR="00164749">
        <w:rPr>
          <w:rFonts w:ascii="Arial" w:hAnsi="Arial" w:cs="Arial"/>
          <w:bCs/>
          <w:sz w:val="22"/>
          <w:szCs w:val="22"/>
        </w:rPr>
        <w:t>a ili usluga nisu u skladu s teh</w:t>
      </w:r>
      <w:r w:rsidRPr="00972191">
        <w:rPr>
          <w:rFonts w:ascii="Arial" w:hAnsi="Arial" w:cs="Arial"/>
          <w:bCs/>
          <w:sz w:val="22"/>
          <w:szCs w:val="22"/>
        </w:rPr>
        <w:t>ničkim specifikacijama na koje je uputio, ako ponuditelj 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CB5B06"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D55BE0" w:rsidRPr="00D55BE0" w:rsidRDefault="00D55BE0" w:rsidP="00D55BE0">
      <w:pPr>
        <w:jc w:val="both"/>
        <w:rPr>
          <w:rFonts w:ascii="Arial" w:hAnsi="Arial" w:cs="Arial"/>
          <w:color w:val="000000"/>
          <w:sz w:val="22"/>
          <w:szCs w:val="22"/>
          <w:lang w:eastAsia="en-US"/>
        </w:rPr>
      </w:pPr>
      <w:r w:rsidRPr="00D55BE0">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D55BE0" w:rsidRPr="00D55BE0" w:rsidRDefault="00D55BE0" w:rsidP="00D55BE0">
      <w:pPr>
        <w:jc w:val="both"/>
        <w:rPr>
          <w:rFonts w:ascii="Arial" w:hAnsi="Arial" w:cs="Arial"/>
          <w:color w:val="000000"/>
          <w:sz w:val="22"/>
          <w:szCs w:val="22"/>
          <w:lang w:eastAsia="en-US"/>
        </w:rPr>
      </w:pPr>
      <w:r w:rsidRPr="00D55BE0">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D55BE0" w:rsidRPr="00D55BE0" w:rsidRDefault="00D55BE0" w:rsidP="00D55BE0">
      <w:pPr>
        <w:jc w:val="both"/>
        <w:rPr>
          <w:rFonts w:ascii="Arial" w:hAnsi="Arial" w:cs="Arial"/>
          <w:color w:val="000000"/>
          <w:sz w:val="22"/>
          <w:szCs w:val="22"/>
          <w:lang w:eastAsia="en-US"/>
        </w:rPr>
      </w:pPr>
      <w:r w:rsidRPr="00D55BE0">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D55BE0" w:rsidRPr="00D55BE0" w:rsidRDefault="00D55BE0" w:rsidP="00D55BE0">
      <w:pPr>
        <w:jc w:val="both"/>
        <w:rPr>
          <w:rFonts w:ascii="Arial" w:hAnsi="Arial" w:cs="Arial"/>
          <w:color w:val="000000"/>
          <w:sz w:val="22"/>
          <w:szCs w:val="22"/>
          <w:lang w:eastAsia="en-US"/>
        </w:rPr>
      </w:pPr>
      <w:r w:rsidRPr="00D55BE0">
        <w:rPr>
          <w:rFonts w:ascii="Arial" w:hAnsi="Arial" w:cs="Arial"/>
          <w:color w:val="000000"/>
          <w:sz w:val="22"/>
          <w:szCs w:val="22"/>
          <w:lang w:eastAsia="en-US"/>
        </w:rPr>
        <w:t>Prilikom popunjavanja troškovnika ponuditelj cijenu stavke izračunava kao umnožak količine stavke i jedinične cijene stavke. Jedinična cijena stavke i ukupna cijena stavke upisuju se u kunama, bez PDV-a. Zbroj svih ukupnih cijena stavki čini cijenu ponude. Cijena ponude izražava se bez PDV-a, a iznos poreza na dodanu vrijednost i ukupna cijena ponude s PDV-om zasebno se iskazuju. Sve stavke troškovnika moraju biti ispunjene.</w:t>
      </w:r>
    </w:p>
    <w:p w:rsidR="00D55BE0" w:rsidRPr="00D55BE0" w:rsidRDefault="00D55BE0" w:rsidP="00D55BE0">
      <w:pPr>
        <w:jc w:val="both"/>
        <w:rPr>
          <w:rFonts w:ascii="Arial" w:hAnsi="Arial" w:cs="Arial"/>
          <w:color w:val="000000"/>
          <w:sz w:val="22"/>
          <w:szCs w:val="22"/>
          <w:lang w:eastAsia="en-US"/>
        </w:rPr>
      </w:pPr>
      <w:r w:rsidRPr="00D55BE0">
        <w:rPr>
          <w:rFonts w:ascii="Arial" w:hAnsi="Arial" w:cs="Arial"/>
          <w:color w:val="000000"/>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D55BE0" w:rsidP="00D55BE0">
      <w:pPr>
        <w:jc w:val="both"/>
        <w:rPr>
          <w:rFonts w:ascii="Arial" w:hAnsi="Arial" w:cs="Arial"/>
          <w:color w:val="000000"/>
          <w:sz w:val="22"/>
          <w:szCs w:val="22"/>
          <w:lang w:eastAsia="en-US"/>
        </w:rPr>
      </w:pPr>
      <w:r w:rsidRPr="00D55BE0">
        <w:rPr>
          <w:rFonts w:ascii="Arial" w:hAnsi="Arial" w:cs="Arial"/>
          <w:color w:val="000000"/>
          <w:sz w:val="22"/>
          <w:szCs w:val="22"/>
          <w:lang w:eastAsia="en-US"/>
        </w:rPr>
        <w:t>Troškovnik se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EC3FEC" w:rsidRDefault="00D55BE0" w:rsidP="00C362F3">
      <w:pPr>
        <w:jc w:val="both"/>
        <w:rPr>
          <w:rFonts w:ascii="Arial" w:hAnsi="Arial"/>
          <w:sz w:val="22"/>
          <w:szCs w:val="22"/>
        </w:rPr>
      </w:pPr>
      <w:r>
        <w:rPr>
          <w:rFonts w:ascii="Arial" w:hAnsi="Arial" w:cs="Arial"/>
          <w:sz w:val="22"/>
          <w:szCs w:val="22"/>
        </w:rPr>
        <w:t>Grad Slatina.</w:t>
      </w:r>
    </w:p>
    <w:p w:rsidR="00C362F3" w:rsidRPr="00C362F3" w:rsidRDefault="00C362F3" w:rsidP="00C362F3">
      <w:pPr>
        <w:jc w:val="both"/>
        <w:rPr>
          <w:rFonts w:ascii="Arial" w:hAnsi="Arial"/>
          <w:sz w:val="22"/>
          <w:szCs w:val="22"/>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5A5756" w:rsidRPr="00C34538" w:rsidRDefault="005A5756" w:rsidP="005A5756">
      <w:pPr>
        <w:jc w:val="both"/>
        <w:rPr>
          <w:rFonts w:ascii="Arial" w:hAnsi="Arial"/>
          <w:color w:val="auto"/>
          <w:sz w:val="22"/>
          <w:szCs w:val="22"/>
          <w:lang w:eastAsia="en-US"/>
        </w:rPr>
      </w:pPr>
      <w:r w:rsidRPr="005A5756">
        <w:rPr>
          <w:rFonts w:ascii="Arial" w:hAnsi="Arial"/>
          <w:color w:val="000000" w:themeColor="text1"/>
          <w:sz w:val="22"/>
          <w:szCs w:val="22"/>
          <w:lang w:eastAsia="en-US"/>
        </w:rPr>
        <w:t xml:space="preserve">Ugovor o javnoj nabavi stupa na snagu danom potpisa ugovornih strana. Rok izvršenja ugovora </w:t>
      </w:r>
      <w:r w:rsidR="00D55BE0">
        <w:rPr>
          <w:rFonts w:ascii="Arial" w:hAnsi="Arial"/>
          <w:color w:val="000000" w:themeColor="text1"/>
          <w:sz w:val="22"/>
          <w:szCs w:val="22"/>
          <w:lang w:eastAsia="en-US"/>
        </w:rPr>
        <w:t>o javnoj nabavi</w:t>
      </w:r>
      <w:r w:rsidR="00827805">
        <w:rPr>
          <w:rFonts w:ascii="Arial" w:hAnsi="Arial"/>
          <w:color w:val="000000" w:themeColor="text1"/>
          <w:sz w:val="22"/>
          <w:szCs w:val="22"/>
          <w:lang w:eastAsia="en-US"/>
        </w:rPr>
        <w:t xml:space="preserve"> nabave </w:t>
      </w:r>
      <w:r w:rsidRPr="005A5756">
        <w:rPr>
          <w:rFonts w:ascii="Arial" w:hAnsi="Arial"/>
          <w:color w:val="000000" w:themeColor="text1"/>
          <w:sz w:val="22"/>
          <w:szCs w:val="22"/>
          <w:lang w:eastAsia="en-US"/>
        </w:rPr>
        <w:t xml:space="preserve">je </w:t>
      </w:r>
      <w:r w:rsidR="00D55BE0">
        <w:rPr>
          <w:rFonts w:ascii="Arial" w:hAnsi="Arial"/>
          <w:color w:val="000000" w:themeColor="text1"/>
          <w:sz w:val="22"/>
          <w:szCs w:val="22"/>
          <w:lang w:eastAsia="en-US"/>
        </w:rPr>
        <w:t>60 dana od</w:t>
      </w:r>
      <w:r w:rsidR="00D55BE0" w:rsidRPr="00D55BE0">
        <w:rPr>
          <w:rFonts w:ascii="Arial" w:hAnsi="Arial"/>
          <w:color w:val="000000" w:themeColor="text1"/>
          <w:sz w:val="22"/>
          <w:szCs w:val="22"/>
          <w:lang w:eastAsia="en-US"/>
        </w:rPr>
        <w:t xml:space="preserve"> potpisa ugovora o javnoj nabavi obiju ugovornih strana</w:t>
      </w:r>
      <w:r w:rsidRPr="00C34538">
        <w:rPr>
          <w:rFonts w:ascii="Arial" w:hAnsi="Arial"/>
          <w:color w:val="auto"/>
          <w:sz w:val="22"/>
          <w:szCs w:val="22"/>
          <w:lang w:eastAsia="en-US"/>
        </w:rPr>
        <w:t>.</w:t>
      </w:r>
    </w:p>
    <w:p w:rsidR="005A5756" w:rsidRPr="005A5756" w:rsidRDefault="005A5756" w:rsidP="005A5756">
      <w:pPr>
        <w:jc w:val="both"/>
        <w:rPr>
          <w:rFonts w:ascii="Arial" w:hAnsi="Arial"/>
          <w:color w:val="000000" w:themeColor="text1"/>
          <w:sz w:val="22"/>
          <w:szCs w:val="22"/>
          <w:lang w:eastAsia="en-US"/>
        </w:rPr>
      </w:pPr>
      <w:r w:rsidRPr="005A5756">
        <w:rPr>
          <w:rFonts w:ascii="Arial" w:hAnsi="Arial"/>
          <w:color w:val="000000" w:themeColor="text1"/>
          <w:sz w:val="22"/>
          <w:szCs w:val="22"/>
          <w:lang w:eastAsia="en-US"/>
        </w:rPr>
        <w:t>Uredno izvršen predmet nabave potvrđuje se Zapisnicima o primopredaji, sastavljenim od strane Naručitelja i ovjerenim od strane sudionika primopredaje.</w:t>
      </w:r>
    </w:p>
    <w:p w:rsidR="00922B0A" w:rsidRPr="00922B0A" w:rsidRDefault="005A5756" w:rsidP="005A5756">
      <w:pPr>
        <w:jc w:val="both"/>
        <w:rPr>
          <w:rFonts w:ascii="Arial" w:hAnsi="Arial"/>
          <w:color w:val="000000" w:themeColor="text1"/>
          <w:sz w:val="22"/>
          <w:szCs w:val="22"/>
          <w:lang w:eastAsia="en-US"/>
        </w:rPr>
      </w:pPr>
      <w:r w:rsidRPr="005A5756">
        <w:rPr>
          <w:rFonts w:ascii="Arial" w:hAnsi="Arial"/>
          <w:color w:val="000000" w:themeColor="text1"/>
          <w:sz w:val="22"/>
          <w:szCs w:val="22"/>
          <w:lang w:eastAsia="en-US"/>
        </w:rPr>
        <w:t>Izvršenjem Ugovora smatra se dan potpisivanja Zapisnika o primopredaji.</w:t>
      </w:r>
    </w:p>
    <w:p w:rsidR="00827805" w:rsidRPr="00922B0A" w:rsidRDefault="00827805"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D93476"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D93476" w:rsidRDefault="00D93476" w:rsidP="00922B0A">
      <w:pPr>
        <w:jc w:val="both"/>
        <w:rPr>
          <w:rFonts w:ascii="Arial" w:hAnsi="Arial"/>
          <w:sz w:val="22"/>
          <w:szCs w:val="22"/>
          <w:lang w:eastAsia="en-US"/>
        </w:rPr>
      </w:pPr>
    </w:p>
    <w:p w:rsidR="000043A6" w:rsidRDefault="000043A6" w:rsidP="00922B0A">
      <w:pPr>
        <w:jc w:val="both"/>
        <w:rPr>
          <w:rFonts w:ascii="Arial" w:hAnsi="Arial"/>
          <w:sz w:val="22"/>
          <w:szCs w:val="22"/>
          <w:lang w:eastAsia="en-US"/>
        </w:rPr>
      </w:pPr>
    </w:p>
    <w:p w:rsidR="000043A6" w:rsidRDefault="000043A6" w:rsidP="00922B0A">
      <w:pPr>
        <w:jc w:val="both"/>
        <w:rPr>
          <w:rFonts w:ascii="Arial" w:hAnsi="Arial"/>
          <w:sz w:val="22"/>
          <w:szCs w:val="22"/>
          <w:lang w:eastAsia="en-US"/>
        </w:rPr>
      </w:pPr>
    </w:p>
    <w:p w:rsidR="000043A6" w:rsidRPr="00CB5B06" w:rsidRDefault="000043A6" w:rsidP="00922B0A">
      <w:pPr>
        <w:jc w:val="both"/>
        <w:rPr>
          <w:rFonts w:ascii="Arial" w:hAnsi="Arial"/>
          <w:sz w:val="22"/>
          <w:szCs w:val="22"/>
          <w:lang w:eastAsia="en-US"/>
        </w:rPr>
      </w:pPr>
    </w:p>
    <w:p w:rsidR="00CB5B06" w:rsidRPr="00CB5B06" w:rsidRDefault="00922B0A" w:rsidP="00CB5B06">
      <w:pPr>
        <w:spacing w:line="360" w:lineRule="auto"/>
        <w:rPr>
          <w:rFonts w:ascii="Arial" w:hAnsi="Arial" w:cs="Arial"/>
          <w:b/>
          <w:bCs/>
          <w:sz w:val="22"/>
          <w:szCs w:val="22"/>
        </w:rPr>
      </w:pPr>
      <w:r w:rsidRPr="00922B0A">
        <w:rPr>
          <w:rFonts w:ascii="Arial" w:hAnsi="Arial" w:cs="Arial"/>
          <w:b/>
          <w:bCs/>
          <w:sz w:val="22"/>
          <w:szCs w:val="22"/>
        </w:rPr>
        <w:lastRenderedPageBreak/>
        <w:t>3.  OSNOVE ZA ISKLJUČENJE GOSPODARSKOG SUBJEKTA</w:t>
      </w: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B2624A" w:rsidRPr="00922B0A" w:rsidRDefault="00B2624A"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w:t>
      </w:r>
      <w:r w:rsidRPr="00922B0A">
        <w:rPr>
          <w:rFonts w:ascii="Arial" w:hAnsi="Arial" w:cs="Arial"/>
          <w:sz w:val="22"/>
          <w:szCs w:val="22"/>
        </w:rPr>
        <w:lastRenderedPageBreak/>
        <w:t>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2F7292" w:rsidRPr="00922B0A" w:rsidRDefault="002F7292" w:rsidP="002F7292">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2F7292" w:rsidRPr="00922B0A" w:rsidRDefault="002F7292" w:rsidP="002F7292">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2F7292" w:rsidRDefault="002F7292" w:rsidP="002F7292">
      <w:pPr>
        <w:pStyle w:val="Bezproreda"/>
        <w:jc w:val="both"/>
        <w:rPr>
          <w:rFonts w:ascii="Arial" w:hAnsi="Arial" w:cs="Arial"/>
          <w:sz w:val="22"/>
        </w:rPr>
      </w:pPr>
      <w:proofErr w:type="spellStart"/>
      <w:r w:rsidRPr="00C56125">
        <w:rPr>
          <w:rFonts w:ascii="Arial" w:hAnsi="Arial" w:cs="Arial"/>
          <w:sz w:val="22"/>
        </w:rPr>
        <w:t>Izjavu</w:t>
      </w:r>
      <w:proofErr w:type="spellEnd"/>
      <w:r w:rsidRPr="00C56125">
        <w:rPr>
          <w:rFonts w:ascii="Arial" w:hAnsi="Arial" w:cs="Arial"/>
          <w:sz w:val="22"/>
        </w:rPr>
        <w:t xml:space="preserve"> </w:t>
      </w:r>
      <w:proofErr w:type="spellStart"/>
      <w:r w:rsidRPr="00C56125">
        <w:rPr>
          <w:rFonts w:ascii="Arial" w:hAnsi="Arial" w:cs="Arial"/>
          <w:sz w:val="22"/>
        </w:rPr>
        <w:t>može</w:t>
      </w:r>
      <w:proofErr w:type="spellEnd"/>
      <w:r w:rsidRPr="00C56125">
        <w:rPr>
          <w:rFonts w:ascii="Arial" w:hAnsi="Arial" w:cs="Arial"/>
          <w:sz w:val="22"/>
        </w:rPr>
        <w:t xml:space="preserve"> </w:t>
      </w:r>
      <w:proofErr w:type="spellStart"/>
      <w:r w:rsidRPr="00C56125">
        <w:rPr>
          <w:rFonts w:ascii="Arial" w:hAnsi="Arial" w:cs="Arial"/>
          <w:sz w:val="22"/>
        </w:rPr>
        <w:t>dati</w:t>
      </w:r>
      <w:proofErr w:type="spellEnd"/>
      <w:r w:rsidRPr="00C56125">
        <w:rPr>
          <w:rFonts w:ascii="Arial" w:hAnsi="Arial" w:cs="Arial"/>
          <w:sz w:val="22"/>
        </w:rPr>
        <w:t xml:space="preserve"> </w:t>
      </w:r>
      <w:proofErr w:type="spellStart"/>
      <w:r w:rsidRPr="00C56125">
        <w:rPr>
          <w:rFonts w:ascii="Arial" w:hAnsi="Arial" w:cs="Arial"/>
          <w:sz w:val="22"/>
        </w:rPr>
        <w:t>osoba</w:t>
      </w:r>
      <w:proofErr w:type="spellEnd"/>
      <w:r w:rsidRPr="00C56125">
        <w:rPr>
          <w:rFonts w:ascii="Arial" w:hAnsi="Arial" w:cs="Arial"/>
          <w:sz w:val="22"/>
        </w:rPr>
        <w:t xml:space="preserve"> </w:t>
      </w:r>
      <w:proofErr w:type="spellStart"/>
      <w:r w:rsidRPr="00C56125">
        <w:rPr>
          <w:rFonts w:ascii="Arial" w:hAnsi="Arial" w:cs="Arial"/>
          <w:sz w:val="22"/>
        </w:rPr>
        <w:t>po</w:t>
      </w:r>
      <w:proofErr w:type="spellEnd"/>
      <w:r w:rsidRPr="00C56125">
        <w:rPr>
          <w:rFonts w:ascii="Arial" w:hAnsi="Arial" w:cs="Arial"/>
          <w:sz w:val="22"/>
        </w:rPr>
        <w:t xml:space="preserve"> </w:t>
      </w:r>
      <w:proofErr w:type="spellStart"/>
      <w:r w:rsidRPr="00C56125">
        <w:rPr>
          <w:rFonts w:ascii="Arial" w:hAnsi="Arial" w:cs="Arial"/>
          <w:sz w:val="22"/>
        </w:rPr>
        <w:t>zakonu</w:t>
      </w:r>
      <w:proofErr w:type="spellEnd"/>
      <w:r w:rsidRPr="00C56125">
        <w:rPr>
          <w:rFonts w:ascii="Arial" w:hAnsi="Arial" w:cs="Arial"/>
          <w:sz w:val="22"/>
        </w:rPr>
        <w:t xml:space="preserve"> </w:t>
      </w:r>
      <w:proofErr w:type="spellStart"/>
      <w:r w:rsidRPr="00C56125">
        <w:rPr>
          <w:rFonts w:ascii="Arial" w:hAnsi="Arial" w:cs="Arial"/>
          <w:sz w:val="22"/>
        </w:rPr>
        <w:t>ovlaštena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zastupanje</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gospodarski</w:t>
      </w:r>
      <w:proofErr w:type="spellEnd"/>
      <w:r w:rsidRPr="00C56125">
        <w:rPr>
          <w:rFonts w:ascii="Arial" w:hAnsi="Arial" w:cs="Arial"/>
          <w:sz w:val="22"/>
        </w:rPr>
        <w:t xml:space="preserve"> </w:t>
      </w:r>
      <w:proofErr w:type="spellStart"/>
      <w:r w:rsidRPr="00C56125">
        <w:rPr>
          <w:rFonts w:ascii="Arial" w:hAnsi="Arial" w:cs="Arial"/>
          <w:sz w:val="22"/>
        </w:rPr>
        <w:t>subjekt</w:t>
      </w:r>
      <w:proofErr w:type="spellEnd"/>
      <w:r w:rsidRPr="00C56125">
        <w:rPr>
          <w:rFonts w:ascii="Arial" w:hAnsi="Arial" w:cs="Arial"/>
          <w:sz w:val="22"/>
        </w:rPr>
        <w:t xml:space="preserve"> </w:t>
      </w:r>
      <w:proofErr w:type="spellStart"/>
      <w:r w:rsidRPr="00C56125">
        <w:rPr>
          <w:rFonts w:ascii="Arial" w:hAnsi="Arial" w:cs="Arial"/>
          <w:sz w:val="22"/>
        </w:rPr>
        <w:t>i</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sve</w:t>
      </w:r>
      <w:proofErr w:type="spellEnd"/>
      <w:r w:rsidRPr="00C56125">
        <w:rPr>
          <w:rFonts w:ascii="Arial" w:hAnsi="Arial" w:cs="Arial"/>
          <w:sz w:val="22"/>
        </w:rPr>
        <w:t xml:space="preserve"> </w:t>
      </w:r>
      <w:proofErr w:type="spellStart"/>
      <w:r w:rsidRPr="00C56125">
        <w:rPr>
          <w:rFonts w:ascii="Arial" w:hAnsi="Arial" w:cs="Arial"/>
          <w:sz w:val="22"/>
        </w:rPr>
        <w:t>osobe</w:t>
      </w:r>
      <w:proofErr w:type="spellEnd"/>
      <w:r w:rsidRPr="00C56125">
        <w:rPr>
          <w:rFonts w:ascii="Arial" w:hAnsi="Arial" w:cs="Arial"/>
          <w:sz w:val="22"/>
        </w:rPr>
        <w:t xml:space="preserve"> </w:t>
      </w:r>
      <w:proofErr w:type="spellStart"/>
      <w:r w:rsidRPr="00C56125">
        <w:rPr>
          <w:rFonts w:ascii="Arial" w:hAnsi="Arial" w:cs="Arial"/>
          <w:sz w:val="22"/>
        </w:rPr>
        <w:t>koje</w:t>
      </w:r>
      <w:proofErr w:type="spellEnd"/>
      <w:r w:rsidRPr="00C56125">
        <w:rPr>
          <w:rFonts w:ascii="Arial" w:hAnsi="Arial" w:cs="Arial"/>
          <w:sz w:val="22"/>
        </w:rPr>
        <w:t xml:space="preserve"> </w:t>
      </w:r>
      <w:proofErr w:type="spellStart"/>
      <w:r w:rsidRPr="00C56125">
        <w:rPr>
          <w:rFonts w:ascii="Arial" w:hAnsi="Arial" w:cs="Arial"/>
          <w:sz w:val="22"/>
        </w:rPr>
        <w:t>su</w:t>
      </w:r>
      <w:proofErr w:type="spellEnd"/>
      <w:r w:rsidRPr="00C56125">
        <w:rPr>
          <w:rFonts w:ascii="Arial" w:hAnsi="Arial" w:cs="Arial"/>
          <w:sz w:val="22"/>
        </w:rPr>
        <w:t xml:space="preserve"> </w:t>
      </w:r>
      <w:proofErr w:type="spellStart"/>
      <w:r w:rsidRPr="00C56125">
        <w:rPr>
          <w:rFonts w:ascii="Arial" w:hAnsi="Arial" w:cs="Arial"/>
          <w:sz w:val="22"/>
        </w:rPr>
        <w:t>članovi</w:t>
      </w:r>
      <w:proofErr w:type="spellEnd"/>
      <w:r w:rsidRPr="00C56125">
        <w:rPr>
          <w:rFonts w:ascii="Arial" w:hAnsi="Arial" w:cs="Arial"/>
          <w:sz w:val="22"/>
        </w:rPr>
        <w:t xml:space="preserve"> </w:t>
      </w:r>
      <w:proofErr w:type="spellStart"/>
      <w:r w:rsidRPr="00C56125">
        <w:rPr>
          <w:rFonts w:ascii="Arial" w:hAnsi="Arial" w:cs="Arial"/>
          <w:sz w:val="22"/>
        </w:rPr>
        <w:t>upravnog</w:t>
      </w:r>
      <w:proofErr w:type="spellEnd"/>
      <w:r w:rsidRPr="00C56125">
        <w:rPr>
          <w:rFonts w:ascii="Arial" w:hAnsi="Arial" w:cs="Arial"/>
          <w:sz w:val="22"/>
        </w:rPr>
        <w:t xml:space="preserve">, </w:t>
      </w:r>
      <w:proofErr w:type="spellStart"/>
      <w:r w:rsidRPr="00C56125">
        <w:rPr>
          <w:rFonts w:ascii="Arial" w:hAnsi="Arial" w:cs="Arial"/>
          <w:sz w:val="22"/>
        </w:rPr>
        <w:t>upravljačkog</w:t>
      </w:r>
      <w:proofErr w:type="spellEnd"/>
      <w:r w:rsidRPr="00C56125">
        <w:rPr>
          <w:rFonts w:ascii="Arial" w:hAnsi="Arial" w:cs="Arial"/>
          <w:sz w:val="22"/>
        </w:rPr>
        <w:t xml:space="preserve"> </w:t>
      </w:r>
      <w:proofErr w:type="spellStart"/>
      <w:proofErr w:type="gramStart"/>
      <w:r w:rsidRPr="00C56125">
        <w:rPr>
          <w:rFonts w:ascii="Arial" w:hAnsi="Arial" w:cs="Arial"/>
          <w:sz w:val="22"/>
        </w:rPr>
        <w:t>ili</w:t>
      </w:r>
      <w:proofErr w:type="spellEnd"/>
      <w:proofErr w:type="gramEnd"/>
      <w:r w:rsidRPr="00C56125">
        <w:rPr>
          <w:rFonts w:ascii="Arial" w:hAnsi="Arial" w:cs="Arial"/>
          <w:sz w:val="22"/>
        </w:rPr>
        <w:t xml:space="preserve"> </w:t>
      </w:r>
      <w:proofErr w:type="spellStart"/>
      <w:r w:rsidRPr="00C56125">
        <w:rPr>
          <w:rFonts w:ascii="Arial" w:hAnsi="Arial" w:cs="Arial"/>
          <w:sz w:val="22"/>
        </w:rPr>
        <w:t>nadzornog</w:t>
      </w:r>
      <w:proofErr w:type="spellEnd"/>
      <w:r w:rsidRPr="00C56125">
        <w:rPr>
          <w:rFonts w:ascii="Arial" w:hAnsi="Arial" w:cs="Arial"/>
          <w:sz w:val="22"/>
        </w:rPr>
        <w:t xml:space="preserve"> </w:t>
      </w:r>
      <w:proofErr w:type="spellStart"/>
      <w:r w:rsidRPr="00C56125">
        <w:rPr>
          <w:rFonts w:ascii="Arial" w:hAnsi="Arial" w:cs="Arial"/>
          <w:sz w:val="22"/>
        </w:rPr>
        <w:t>tijela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imaju</w:t>
      </w:r>
      <w:proofErr w:type="spellEnd"/>
      <w:r w:rsidRPr="00C56125">
        <w:rPr>
          <w:rFonts w:ascii="Arial" w:hAnsi="Arial" w:cs="Arial"/>
          <w:sz w:val="22"/>
        </w:rPr>
        <w:t xml:space="preserve"> </w:t>
      </w:r>
      <w:proofErr w:type="spellStart"/>
      <w:r w:rsidRPr="00C56125">
        <w:rPr>
          <w:rFonts w:ascii="Arial" w:hAnsi="Arial" w:cs="Arial"/>
          <w:sz w:val="22"/>
        </w:rPr>
        <w:t>ovlasti</w:t>
      </w:r>
      <w:proofErr w:type="spellEnd"/>
      <w:r w:rsidRPr="00C56125">
        <w:rPr>
          <w:rFonts w:ascii="Arial" w:hAnsi="Arial" w:cs="Arial"/>
          <w:sz w:val="22"/>
        </w:rPr>
        <w:t xml:space="preserve"> </w:t>
      </w:r>
      <w:proofErr w:type="spellStart"/>
      <w:r w:rsidRPr="00C56125">
        <w:rPr>
          <w:rFonts w:ascii="Arial" w:hAnsi="Arial" w:cs="Arial"/>
          <w:sz w:val="22"/>
        </w:rPr>
        <w:t>zastupanja</w:t>
      </w:r>
      <w:proofErr w:type="spellEnd"/>
      <w:r w:rsidRPr="00C56125">
        <w:rPr>
          <w:rFonts w:ascii="Arial" w:hAnsi="Arial" w:cs="Arial"/>
          <w:sz w:val="22"/>
        </w:rPr>
        <w:t xml:space="preserve">, </w:t>
      </w:r>
      <w:proofErr w:type="spellStart"/>
      <w:r w:rsidRPr="00C56125">
        <w:rPr>
          <w:rFonts w:ascii="Arial" w:hAnsi="Arial" w:cs="Arial"/>
          <w:sz w:val="22"/>
        </w:rPr>
        <w:t>donošenja</w:t>
      </w:r>
      <w:proofErr w:type="spellEnd"/>
      <w:r w:rsidRPr="00C56125">
        <w:rPr>
          <w:rFonts w:ascii="Arial" w:hAnsi="Arial" w:cs="Arial"/>
          <w:sz w:val="22"/>
        </w:rPr>
        <w:t xml:space="preserve"> </w:t>
      </w:r>
      <w:proofErr w:type="spellStart"/>
      <w:r w:rsidRPr="00C56125">
        <w:rPr>
          <w:rFonts w:ascii="Arial" w:hAnsi="Arial" w:cs="Arial"/>
          <w:sz w:val="22"/>
        </w:rPr>
        <w:t>odluka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nadzora</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w:t>
      </w:r>
    </w:p>
    <w:p w:rsidR="002F7292" w:rsidRPr="00C56125" w:rsidRDefault="002F7292" w:rsidP="002F7292">
      <w:pPr>
        <w:pStyle w:val="Bezproreda"/>
        <w:jc w:val="both"/>
        <w:rPr>
          <w:rFonts w:ascii="Arial" w:hAnsi="Arial" w:cs="Arial"/>
          <w:sz w:val="22"/>
        </w:rPr>
      </w:pPr>
    </w:p>
    <w:p w:rsidR="002F7292" w:rsidRPr="00C56125" w:rsidRDefault="002F7292" w:rsidP="002F7292">
      <w:pPr>
        <w:pStyle w:val="Bezproreda"/>
        <w:jc w:val="both"/>
        <w:rPr>
          <w:rFonts w:ascii="Arial" w:hAnsi="Arial" w:cs="Arial"/>
          <w:sz w:val="22"/>
        </w:rPr>
      </w:pP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w:t>
      </w:r>
      <w:proofErr w:type="spellStart"/>
      <w:proofErr w:type="gramStart"/>
      <w:r w:rsidRPr="00C56125">
        <w:rPr>
          <w:rFonts w:ascii="Arial" w:hAnsi="Arial" w:cs="Arial"/>
          <w:sz w:val="22"/>
        </w:rPr>
        <w:t>stavku</w:t>
      </w:r>
      <w:proofErr w:type="spellEnd"/>
      <w:proofErr w:type="gramEnd"/>
      <w:r w:rsidRPr="00C56125">
        <w:rPr>
          <w:rFonts w:ascii="Arial" w:hAnsi="Arial" w:cs="Arial"/>
          <w:sz w:val="22"/>
        </w:rPr>
        <w:t xml:space="preserve"> 12. </w:t>
      </w:r>
      <w:proofErr w:type="spellStart"/>
      <w:r w:rsidRPr="00C56125">
        <w:rPr>
          <w:rFonts w:ascii="Arial" w:hAnsi="Arial" w:cs="Arial"/>
          <w:sz w:val="22"/>
        </w:rPr>
        <w:t>Pravilnika</w:t>
      </w:r>
      <w:proofErr w:type="spellEnd"/>
      <w:r w:rsidRPr="00C56125">
        <w:rPr>
          <w:rFonts w:ascii="Arial" w:hAnsi="Arial" w:cs="Arial"/>
          <w:sz w:val="22"/>
        </w:rPr>
        <w:t xml:space="preserve"> o </w:t>
      </w:r>
      <w:proofErr w:type="spellStart"/>
      <w:r w:rsidRPr="00C56125">
        <w:rPr>
          <w:rFonts w:ascii="Arial" w:hAnsi="Arial" w:cs="Arial"/>
          <w:sz w:val="22"/>
        </w:rPr>
        <w:t>dokumentaciji</w:t>
      </w:r>
      <w:proofErr w:type="spellEnd"/>
      <w:r w:rsidRPr="00C56125">
        <w:rPr>
          <w:rFonts w:ascii="Arial" w:hAnsi="Arial" w:cs="Arial"/>
          <w:sz w:val="22"/>
        </w:rPr>
        <w:t xml:space="preserve"> o </w:t>
      </w:r>
      <w:proofErr w:type="spellStart"/>
      <w:r w:rsidRPr="00C56125">
        <w:rPr>
          <w:rFonts w:ascii="Arial" w:hAnsi="Arial" w:cs="Arial"/>
          <w:sz w:val="22"/>
        </w:rPr>
        <w:t>nabavi</w:t>
      </w:r>
      <w:proofErr w:type="spellEnd"/>
      <w:r w:rsidRPr="00C56125">
        <w:rPr>
          <w:rFonts w:ascii="Arial" w:hAnsi="Arial" w:cs="Arial"/>
          <w:sz w:val="22"/>
        </w:rPr>
        <w:t xml:space="preserve"> </w:t>
      </w:r>
      <w:proofErr w:type="spellStart"/>
      <w:proofErr w:type="gramStart"/>
      <w:r w:rsidRPr="00C56125">
        <w:rPr>
          <w:rFonts w:ascii="Arial" w:hAnsi="Arial" w:cs="Arial"/>
          <w:sz w:val="22"/>
        </w:rPr>
        <w:t>te</w:t>
      </w:r>
      <w:proofErr w:type="spellEnd"/>
      <w:proofErr w:type="gramEnd"/>
      <w:r w:rsidRPr="00C56125">
        <w:rPr>
          <w:rFonts w:ascii="Arial" w:hAnsi="Arial" w:cs="Arial"/>
          <w:sz w:val="22"/>
        </w:rPr>
        <w:t xml:space="preserve"> </w:t>
      </w:r>
      <w:proofErr w:type="spellStart"/>
      <w:r w:rsidRPr="00C56125">
        <w:rPr>
          <w:rFonts w:ascii="Arial" w:hAnsi="Arial" w:cs="Arial"/>
          <w:sz w:val="22"/>
        </w:rPr>
        <w:t>ponudi</w:t>
      </w:r>
      <w:proofErr w:type="spellEnd"/>
      <w:r w:rsidRPr="00C56125">
        <w:rPr>
          <w:rFonts w:ascii="Arial" w:hAnsi="Arial" w:cs="Arial"/>
          <w:sz w:val="22"/>
        </w:rPr>
        <w:t xml:space="preserve"> u </w:t>
      </w:r>
      <w:proofErr w:type="spellStart"/>
      <w:r w:rsidRPr="00C56125">
        <w:rPr>
          <w:rFonts w:ascii="Arial" w:hAnsi="Arial" w:cs="Arial"/>
          <w:sz w:val="22"/>
        </w:rPr>
        <w:t>postupcima</w:t>
      </w:r>
      <w:proofErr w:type="spellEnd"/>
      <w:r w:rsidRPr="00C56125">
        <w:rPr>
          <w:rFonts w:ascii="Arial" w:hAnsi="Arial" w:cs="Arial"/>
          <w:sz w:val="22"/>
        </w:rPr>
        <w:t xml:space="preserve"> </w:t>
      </w:r>
      <w:proofErr w:type="spellStart"/>
      <w:r w:rsidRPr="00C56125">
        <w:rPr>
          <w:rFonts w:ascii="Arial" w:hAnsi="Arial" w:cs="Arial"/>
          <w:sz w:val="22"/>
        </w:rPr>
        <w:t>javne</w:t>
      </w:r>
      <w:proofErr w:type="spellEnd"/>
      <w:r w:rsidRPr="00C56125">
        <w:rPr>
          <w:rFonts w:ascii="Arial" w:hAnsi="Arial" w:cs="Arial"/>
          <w:sz w:val="22"/>
        </w:rPr>
        <w:t xml:space="preserve"> </w:t>
      </w:r>
      <w:proofErr w:type="spellStart"/>
      <w:r w:rsidRPr="00C56125">
        <w:rPr>
          <w:rFonts w:ascii="Arial" w:hAnsi="Arial" w:cs="Arial"/>
          <w:sz w:val="22"/>
        </w:rPr>
        <w:t>nabave</w:t>
      </w:r>
      <w:proofErr w:type="spellEnd"/>
      <w:r w:rsidRPr="00C56125">
        <w:rPr>
          <w:rFonts w:ascii="Arial" w:hAnsi="Arial" w:cs="Arial"/>
          <w:sz w:val="22"/>
        </w:rPr>
        <w:t xml:space="preserve"> (</w:t>
      </w:r>
      <w:proofErr w:type="spellStart"/>
      <w:r w:rsidRPr="00C56125">
        <w:rPr>
          <w:rFonts w:ascii="Arial" w:hAnsi="Arial" w:cs="Arial"/>
          <w:sz w:val="22"/>
        </w:rPr>
        <w:t>Narodne</w:t>
      </w:r>
      <w:proofErr w:type="spellEnd"/>
      <w:r w:rsidRPr="00C56125">
        <w:rPr>
          <w:rFonts w:ascii="Arial" w:hAnsi="Arial" w:cs="Arial"/>
          <w:sz w:val="22"/>
        </w:rPr>
        <w:t xml:space="preserve"> </w:t>
      </w:r>
      <w:proofErr w:type="spellStart"/>
      <w:r w:rsidRPr="00C56125">
        <w:rPr>
          <w:rFonts w:ascii="Arial" w:hAnsi="Arial" w:cs="Arial"/>
          <w:sz w:val="22"/>
        </w:rPr>
        <w:t>novine</w:t>
      </w:r>
      <w:proofErr w:type="spellEnd"/>
      <w:r w:rsidRPr="00C56125">
        <w:rPr>
          <w:rFonts w:ascii="Arial" w:hAnsi="Arial" w:cs="Arial"/>
          <w:sz w:val="22"/>
        </w:rPr>
        <w:t xml:space="preserve"> br. 65/17. </w:t>
      </w:r>
      <w:proofErr w:type="spellStart"/>
      <w:r w:rsidRPr="00C56125">
        <w:rPr>
          <w:rFonts w:ascii="Arial" w:hAnsi="Arial" w:cs="Arial"/>
          <w:sz w:val="22"/>
        </w:rPr>
        <w:t>i</w:t>
      </w:r>
      <w:proofErr w:type="spellEnd"/>
      <w:r w:rsidRPr="00C56125">
        <w:rPr>
          <w:rFonts w:ascii="Arial" w:hAnsi="Arial" w:cs="Arial"/>
          <w:sz w:val="22"/>
        </w:rPr>
        <w:t xml:space="preserve"> 75/20.), </w:t>
      </w:r>
      <w:proofErr w:type="spellStart"/>
      <w:r w:rsidRPr="00C56125">
        <w:rPr>
          <w:rFonts w:ascii="Arial" w:hAnsi="Arial" w:cs="Arial"/>
          <w:sz w:val="22"/>
        </w:rPr>
        <w:t>izjavu</w:t>
      </w:r>
      <w:proofErr w:type="spellEnd"/>
      <w:r w:rsidRPr="00C56125">
        <w:rPr>
          <w:rFonts w:ascii="Arial" w:hAnsi="Arial" w:cs="Arial"/>
          <w:sz w:val="22"/>
        </w:rPr>
        <w:t xml:space="preserve"> </w:t>
      </w:r>
      <w:proofErr w:type="spellStart"/>
      <w:r w:rsidRPr="00C56125">
        <w:rPr>
          <w:rFonts w:ascii="Arial" w:hAnsi="Arial" w:cs="Arial"/>
          <w:sz w:val="22"/>
        </w:rPr>
        <w:t>iz</w:t>
      </w:r>
      <w:proofErr w:type="spellEnd"/>
      <w:r w:rsidRPr="00C56125">
        <w:rPr>
          <w:rFonts w:ascii="Arial" w:hAnsi="Arial" w:cs="Arial"/>
          <w:sz w:val="22"/>
        </w:rPr>
        <w:t xml:space="preserve"> </w:t>
      </w:r>
      <w:proofErr w:type="spellStart"/>
      <w:r w:rsidRPr="00C56125">
        <w:rPr>
          <w:rFonts w:ascii="Arial" w:hAnsi="Arial" w:cs="Arial"/>
          <w:sz w:val="22"/>
        </w:rPr>
        <w:t>članka</w:t>
      </w:r>
      <w:proofErr w:type="spellEnd"/>
      <w:r w:rsidRPr="00C56125">
        <w:rPr>
          <w:rFonts w:ascii="Arial" w:hAnsi="Arial" w:cs="Arial"/>
          <w:sz w:val="22"/>
        </w:rPr>
        <w:t xml:space="preserve"> 265. </w:t>
      </w:r>
      <w:proofErr w:type="spellStart"/>
      <w:proofErr w:type="gramStart"/>
      <w:r w:rsidRPr="00C56125">
        <w:rPr>
          <w:rFonts w:ascii="Arial" w:hAnsi="Arial" w:cs="Arial"/>
          <w:sz w:val="22"/>
        </w:rPr>
        <w:t>stavka</w:t>
      </w:r>
      <w:proofErr w:type="spellEnd"/>
      <w:proofErr w:type="gramEnd"/>
      <w:r w:rsidRPr="00C56125">
        <w:rPr>
          <w:rFonts w:ascii="Arial" w:hAnsi="Arial" w:cs="Arial"/>
          <w:sz w:val="22"/>
        </w:rPr>
        <w:t xml:space="preserve"> 2. </w:t>
      </w:r>
      <w:proofErr w:type="gramStart"/>
      <w:r w:rsidRPr="00C56125">
        <w:rPr>
          <w:rFonts w:ascii="Arial" w:hAnsi="Arial" w:cs="Arial"/>
          <w:sz w:val="22"/>
        </w:rPr>
        <w:t>u</w:t>
      </w:r>
      <w:proofErr w:type="gramEnd"/>
      <w:r w:rsidRPr="00C56125">
        <w:rPr>
          <w:rFonts w:ascii="Arial" w:hAnsi="Arial" w:cs="Arial"/>
          <w:sz w:val="22"/>
        </w:rPr>
        <w:t xml:space="preserve"> </w:t>
      </w:r>
      <w:proofErr w:type="spellStart"/>
      <w:r w:rsidRPr="00C56125">
        <w:rPr>
          <w:rFonts w:ascii="Arial" w:hAnsi="Arial" w:cs="Arial"/>
          <w:sz w:val="22"/>
        </w:rPr>
        <w:t>vezi</w:t>
      </w:r>
      <w:proofErr w:type="spellEnd"/>
      <w:r w:rsidRPr="00C56125">
        <w:rPr>
          <w:rFonts w:ascii="Arial" w:hAnsi="Arial" w:cs="Arial"/>
          <w:sz w:val="22"/>
        </w:rPr>
        <w:t xml:space="preserve"> s </w:t>
      </w:r>
      <w:proofErr w:type="spellStart"/>
      <w:r w:rsidRPr="00C56125">
        <w:rPr>
          <w:rFonts w:ascii="Arial" w:hAnsi="Arial" w:cs="Arial"/>
          <w:sz w:val="22"/>
        </w:rPr>
        <w:t>člankom</w:t>
      </w:r>
      <w:proofErr w:type="spellEnd"/>
      <w:r w:rsidRPr="00C56125">
        <w:rPr>
          <w:rFonts w:ascii="Arial" w:hAnsi="Arial" w:cs="Arial"/>
          <w:sz w:val="22"/>
        </w:rPr>
        <w:t xml:space="preserve"> 251. </w:t>
      </w:r>
      <w:proofErr w:type="spellStart"/>
      <w:proofErr w:type="gramStart"/>
      <w:r w:rsidRPr="00C56125">
        <w:rPr>
          <w:rFonts w:ascii="Arial" w:hAnsi="Arial" w:cs="Arial"/>
          <w:sz w:val="22"/>
        </w:rPr>
        <w:t>stavkom</w:t>
      </w:r>
      <w:proofErr w:type="spellEnd"/>
      <w:proofErr w:type="gramEnd"/>
      <w:r w:rsidRPr="00C56125">
        <w:rPr>
          <w:rFonts w:ascii="Arial" w:hAnsi="Arial" w:cs="Arial"/>
          <w:sz w:val="22"/>
        </w:rPr>
        <w:t xml:space="preserve"> 1. ZJN 2016 </w:t>
      </w:r>
      <w:proofErr w:type="spellStart"/>
      <w:r w:rsidRPr="00C56125">
        <w:rPr>
          <w:rFonts w:ascii="Arial" w:hAnsi="Arial" w:cs="Arial"/>
          <w:sz w:val="22"/>
        </w:rPr>
        <w:t>može</w:t>
      </w:r>
      <w:proofErr w:type="spellEnd"/>
      <w:r w:rsidRPr="00C56125">
        <w:rPr>
          <w:rFonts w:ascii="Arial" w:hAnsi="Arial" w:cs="Arial"/>
          <w:sz w:val="22"/>
        </w:rPr>
        <w:t xml:space="preserve"> </w:t>
      </w:r>
      <w:proofErr w:type="spellStart"/>
      <w:r w:rsidRPr="00C56125">
        <w:rPr>
          <w:rFonts w:ascii="Arial" w:hAnsi="Arial" w:cs="Arial"/>
          <w:sz w:val="22"/>
        </w:rPr>
        <w:t>dati</w:t>
      </w:r>
      <w:proofErr w:type="spellEnd"/>
      <w:r w:rsidRPr="00C56125">
        <w:rPr>
          <w:rFonts w:ascii="Arial" w:hAnsi="Arial" w:cs="Arial"/>
          <w:sz w:val="22"/>
        </w:rPr>
        <w:t xml:space="preserve"> </w:t>
      </w:r>
      <w:proofErr w:type="spellStart"/>
      <w:r w:rsidRPr="00C56125">
        <w:rPr>
          <w:rFonts w:ascii="Arial" w:hAnsi="Arial" w:cs="Arial"/>
          <w:sz w:val="22"/>
        </w:rPr>
        <w:t>osoba</w:t>
      </w:r>
      <w:proofErr w:type="spellEnd"/>
      <w:r w:rsidRPr="00C56125">
        <w:rPr>
          <w:rFonts w:ascii="Arial" w:hAnsi="Arial" w:cs="Arial"/>
          <w:sz w:val="22"/>
        </w:rPr>
        <w:t xml:space="preserve"> </w:t>
      </w:r>
      <w:proofErr w:type="spellStart"/>
      <w:r w:rsidRPr="00C56125">
        <w:rPr>
          <w:rFonts w:ascii="Arial" w:hAnsi="Arial" w:cs="Arial"/>
          <w:sz w:val="22"/>
        </w:rPr>
        <w:t>po</w:t>
      </w:r>
      <w:proofErr w:type="spellEnd"/>
      <w:r w:rsidRPr="00C56125">
        <w:rPr>
          <w:rFonts w:ascii="Arial" w:hAnsi="Arial" w:cs="Arial"/>
          <w:sz w:val="22"/>
        </w:rPr>
        <w:t xml:space="preserve"> </w:t>
      </w:r>
      <w:proofErr w:type="spellStart"/>
      <w:r w:rsidRPr="00C56125">
        <w:rPr>
          <w:rFonts w:ascii="Arial" w:hAnsi="Arial" w:cs="Arial"/>
          <w:sz w:val="22"/>
        </w:rPr>
        <w:t>zakonu</w:t>
      </w:r>
      <w:proofErr w:type="spellEnd"/>
      <w:r w:rsidRPr="00C56125">
        <w:rPr>
          <w:rFonts w:ascii="Arial" w:hAnsi="Arial" w:cs="Arial"/>
          <w:sz w:val="22"/>
        </w:rPr>
        <w:t xml:space="preserve"> </w:t>
      </w:r>
      <w:proofErr w:type="spellStart"/>
      <w:r w:rsidRPr="00C56125">
        <w:rPr>
          <w:rFonts w:ascii="Arial" w:hAnsi="Arial" w:cs="Arial"/>
          <w:sz w:val="22"/>
        </w:rPr>
        <w:t>ovlaštena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zastupanje</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gospodarski</w:t>
      </w:r>
      <w:proofErr w:type="spellEnd"/>
      <w:r w:rsidRPr="00C56125">
        <w:rPr>
          <w:rFonts w:ascii="Arial" w:hAnsi="Arial" w:cs="Arial"/>
          <w:sz w:val="22"/>
        </w:rPr>
        <w:t xml:space="preserve"> </w:t>
      </w:r>
      <w:proofErr w:type="spellStart"/>
      <w:r w:rsidRPr="00C56125">
        <w:rPr>
          <w:rFonts w:ascii="Arial" w:hAnsi="Arial" w:cs="Arial"/>
          <w:sz w:val="22"/>
        </w:rPr>
        <w:t>subjekt</w:t>
      </w:r>
      <w:proofErr w:type="spellEnd"/>
      <w:r w:rsidRPr="00C56125">
        <w:rPr>
          <w:rFonts w:ascii="Arial" w:hAnsi="Arial" w:cs="Arial"/>
          <w:sz w:val="22"/>
        </w:rPr>
        <w:t xml:space="preserve"> </w:t>
      </w:r>
      <w:proofErr w:type="spellStart"/>
      <w:r w:rsidRPr="00C56125">
        <w:rPr>
          <w:rFonts w:ascii="Arial" w:hAnsi="Arial" w:cs="Arial"/>
          <w:sz w:val="22"/>
        </w:rPr>
        <w:t>i</w:t>
      </w:r>
      <w:proofErr w:type="spellEnd"/>
      <w:r w:rsidRPr="00C56125">
        <w:rPr>
          <w:rFonts w:ascii="Arial" w:hAnsi="Arial" w:cs="Arial"/>
          <w:sz w:val="22"/>
        </w:rPr>
        <w:t xml:space="preserve"> </w:t>
      </w:r>
      <w:proofErr w:type="spellStart"/>
      <w:r w:rsidRPr="00C56125">
        <w:rPr>
          <w:rFonts w:ascii="Arial" w:hAnsi="Arial" w:cs="Arial"/>
          <w:sz w:val="22"/>
        </w:rPr>
        <w:t>za</w:t>
      </w:r>
      <w:proofErr w:type="spellEnd"/>
      <w:r w:rsidRPr="00C56125">
        <w:rPr>
          <w:rFonts w:ascii="Arial" w:hAnsi="Arial" w:cs="Arial"/>
          <w:sz w:val="22"/>
        </w:rPr>
        <w:t xml:space="preserve"> </w:t>
      </w:r>
      <w:proofErr w:type="spellStart"/>
      <w:r w:rsidRPr="00C56125">
        <w:rPr>
          <w:rFonts w:ascii="Arial" w:hAnsi="Arial" w:cs="Arial"/>
          <w:sz w:val="22"/>
        </w:rPr>
        <w:t>sve</w:t>
      </w:r>
      <w:proofErr w:type="spellEnd"/>
      <w:r w:rsidRPr="00C56125">
        <w:rPr>
          <w:rFonts w:ascii="Arial" w:hAnsi="Arial" w:cs="Arial"/>
          <w:sz w:val="22"/>
        </w:rPr>
        <w:t xml:space="preserve"> </w:t>
      </w:r>
      <w:proofErr w:type="spellStart"/>
      <w:r w:rsidRPr="00C56125">
        <w:rPr>
          <w:rFonts w:ascii="Arial" w:hAnsi="Arial" w:cs="Arial"/>
          <w:sz w:val="22"/>
        </w:rPr>
        <w:t>osobe</w:t>
      </w:r>
      <w:proofErr w:type="spellEnd"/>
      <w:r w:rsidRPr="00C56125">
        <w:rPr>
          <w:rFonts w:ascii="Arial" w:hAnsi="Arial" w:cs="Arial"/>
          <w:sz w:val="22"/>
        </w:rPr>
        <w:t xml:space="preserve"> </w:t>
      </w:r>
      <w:proofErr w:type="spellStart"/>
      <w:r w:rsidRPr="00C56125">
        <w:rPr>
          <w:rFonts w:ascii="Arial" w:hAnsi="Arial" w:cs="Arial"/>
          <w:sz w:val="22"/>
        </w:rPr>
        <w:t>koje</w:t>
      </w:r>
      <w:proofErr w:type="spellEnd"/>
      <w:r w:rsidRPr="00C56125">
        <w:rPr>
          <w:rFonts w:ascii="Arial" w:hAnsi="Arial" w:cs="Arial"/>
          <w:sz w:val="22"/>
        </w:rPr>
        <w:t xml:space="preserve"> </w:t>
      </w:r>
      <w:proofErr w:type="spellStart"/>
      <w:r w:rsidRPr="00C56125">
        <w:rPr>
          <w:rFonts w:ascii="Arial" w:hAnsi="Arial" w:cs="Arial"/>
          <w:sz w:val="22"/>
        </w:rPr>
        <w:t>su</w:t>
      </w:r>
      <w:proofErr w:type="spellEnd"/>
      <w:r w:rsidRPr="00C56125">
        <w:rPr>
          <w:rFonts w:ascii="Arial" w:hAnsi="Arial" w:cs="Arial"/>
          <w:sz w:val="22"/>
        </w:rPr>
        <w:t xml:space="preserve"> </w:t>
      </w:r>
      <w:proofErr w:type="spellStart"/>
      <w:r w:rsidRPr="00C56125">
        <w:rPr>
          <w:rFonts w:ascii="Arial" w:hAnsi="Arial" w:cs="Arial"/>
          <w:sz w:val="22"/>
        </w:rPr>
        <w:t>članovi</w:t>
      </w:r>
      <w:proofErr w:type="spellEnd"/>
      <w:r w:rsidRPr="00C56125">
        <w:rPr>
          <w:rFonts w:ascii="Arial" w:hAnsi="Arial" w:cs="Arial"/>
          <w:sz w:val="22"/>
        </w:rPr>
        <w:t xml:space="preserve"> </w:t>
      </w:r>
      <w:proofErr w:type="spellStart"/>
      <w:r w:rsidRPr="00C56125">
        <w:rPr>
          <w:rFonts w:ascii="Arial" w:hAnsi="Arial" w:cs="Arial"/>
          <w:sz w:val="22"/>
        </w:rPr>
        <w:t>upravnog</w:t>
      </w:r>
      <w:proofErr w:type="spellEnd"/>
      <w:r w:rsidRPr="00C56125">
        <w:rPr>
          <w:rFonts w:ascii="Arial" w:hAnsi="Arial" w:cs="Arial"/>
          <w:sz w:val="22"/>
        </w:rPr>
        <w:t xml:space="preserve">, </w:t>
      </w:r>
      <w:proofErr w:type="spellStart"/>
      <w:r w:rsidRPr="00C56125">
        <w:rPr>
          <w:rFonts w:ascii="Arial" w:hAnsi="Arial" w:cs="Arial"/>
          <w:sz w:val="22"/>
        </w:rPr>
        <w:t>upravljačkog</w:t>
      </w:r>
      <w:proofErr w:type="spellEnd"/>
      <w:r w:rsidRPr="00C56125">
        <w:rPr>
          <w:rFonts w:ascii="Arial" w:hAnsi="Arial" w:cs="Arial"/>
          <w:sz w:val="22"/>
        </w:rPr>
        <w:t xml:space="preserve"> </w:t>
      </w:r>
      <w:proofErr w:type="spellStart"/>
      <w:proofErr w:type="gramStart"/>
      <w:r w:rsidRPr="00C56125">
        <w:rPr>
          <w:rFonts w:ascii="Arial" w:hAnsi="Arial" w:cs="Arial"/>
          <w:sz w:val="22"/>
        </w:rPr>
        <w:t>ili</w:t>
      </w:r>
      <w:proofErr w:type="spellEnd"/>
      <w:proofErr w:type="gramEnd"/>
      <w:r w:rsidRPr="00C56125">
        <w:rPr>
          <w:rFonts w:ascii="Arial" w:hAnsi="Arial" w:cs="Arial"/>
          <w:sz w:val="22"/>
        </w:rPr>
        <w:t xml:space="preserve"> </w:t>
      </w:r>
      <w:proofErr w:type="spellStart"/>
      <w:r w:rsidRPr="00C56125">
        <w:rPr>
          <w:rFonts w:ascii="Arial" w:hAnsi="Arial" w:cs="Arial"/>
          <w:sz w:val="22"/>
        </w:rPr>
        <w:t>nadzornog</w:t>
      </w:r>
      <w:proofErr w:type="spellEnd"/>
      <w:r w:rsidRPr="00C56125">
        <w:rPr>
          <w:rFonts w:ascii="Arial" w:hAnsi="Arial" w:cs="Arial"/>
          <w:sz w:val="22"/>
        </w:rPr>
        <w:t xml:space="preserve"> </w:t>
      </w:r>
      <w:proofErr w:type="spellStart"/>
      <w:r w:rsidRPr="00C56125">
        <w:rPr>
          <w:rFonts w:ascii="Arial" w:hAnsi="Arial" w:cs="Arial"/>
          <w:sz w:val="22"/>
        </w:rPr>
        <w:t>tijela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imaju</w:t>
      </w:r>
      <w:proofErr w:type="spellEnd"/>
      <w:r w:rsidRPr="00C56125">
        <w:rPr>
          <w:rFonts w:ascii="Arial" w:hAnsi="Arial" w:cs="Arial"/>
          <w:sz w:val="22"/>
        </w:rPr>
        <w:t xml:space="preserve"> </w:t>
      </w:r>
      <w:proofErr w:type="spellStart"/>
      <w:r w:rsidRPr="00C56125">
        <w:rPr>
          <w:rFonts w:ascii="Arial" w:hAnsi="Arial" w:cs="Arial"/>
          <w:sz w:val="22"/>
        </w:rPr>
        <w:t>ovlasti</w:t>
      </w:r>
      <w:proofErr w:type="spellEnd"/>
      <w:r w:rsidRPr="00C56125">
        <w:rPr>
          <w:rFonts w:ascii="Arial" w:hAnsi="Arial" w:cs="Arial"/>
          <w:sz w:val="22"/>
        </w:rPr>
        <w:t xml:space="preserve"> </w:t>
      </w:r>
      <w:proofErr w:type="spellStart"/>
      <w:r w:rsidRPr="00C56125">
        <w:rPr>
          <w:rFonts w:ascii="Arial" w:hAnsi="Arial" w:cs="Arial"/>
          <w:sz w:val="22"/>
        </w:rPr>
        <w:t>zastupanja</w:t>
      </w:r>
      <w:proofErr w:type="spellEnd"/>
      <w:r w:rsidRPr="00C56125">
        <w:rPr>
          <w:rFonts w:ascii="Arial" w:hAnsi="Arial" w:cs="Arial"/>
          <w:sz w:val="22"/>
        </w:rPr>
        <w:t xml:space="preserve">, </w:t>
      </w:r>
      <w:proofErr w:type="spellStart"/>
      <w:r w:rsidRPr="00C56125">
        <w:rPr>
          <w:rFonts w:ascii="Arial" w:hAnsi="Arial" w:cs="Arial"/>
          <w:sz w:val="22"/>
        </w:rPr>
        <w:t>donošenja</w:t>
      </w:r>
      <w:proofErr w:type="spellEnd"/>
      <w:r w:rsidRPr="00C56125">
        <w:rPr>
          <w:rFonts w:ascii="Arial" w:hAnsi="Arial" w:cs="Arial"/>
          <w:sz w:val="22"/>
        </w:rPr>
        <w:t xml:space="preserve"> </w:t>
      </w:r>
      <w:proofErr w:type="spellStart"/>
      <w:r w:rsidRPr="00C56125">
        <w:rPr>
          <w:rFonts w:ascii="Arial" w:hAnsi="Arial" w:cs="Arial"/>
          <w:sz w:val="22"/>
        </w:rPr>
        <w:t>odluka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nadzora</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 xml:space="preserve">.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w:t>
      </w:r>
      <w:proofErr w:type="spellStart"/>
      <w:proofErr w:type="gramStart"/>
      <w:r w:rsidRPr="00C56125">
        <w:rPr>
          <w:rFonts w:ascii="Arial" w:hAnsi="Arial" w:cs="Arial"/>
          <w:sz w:val="22"/>
        </w:rPr>
        <w:t>stavku</w:t>
      </w:r>
      <w:proofErr w:type="spellEnd"/>
      <w:proofErr w:type="gramEnd"/>
      <w:r w:rsidRPr="00C56125">
        <w:rPr>
          <w:rFonts w:ascii="Arial" w:hAnsi="Arial" w:cs="Arial"/>
          <w:sz w:val="22"/>
        </w:rPr>
        <w:t xml:space="preserve"> 9. </w:t>
      </w:r>
      <w:proofErr w:type="spellStart"/>
      <w:r w:rsidRPr="00C56125">
        <w:rPr>
          <w:rFonts w:ascii="Arial" w:hAnsi="Arial" w:cs="Arial"/>
          <w:sz w:val="22"/>
        </w:rPr>
        <w:t>Pravilnika</w:t>
      </w:r>
      <w:proofErr w:type="spellEnd"/>
      <w:r w:rsidRPr="00C56125">
        <w:rPr>
          <w:rFonts w:ascii="Arial" w:hAnsi="Arial" w:cs="Arial"/>
          <w:sz w:val="22"/>
        </w:rPr>
        <w:t xml:space="preserve"> o </w:t>
      </w:r>
      <w:proofErr w:type="spellStart"/>
      <w:r w:rsidRPr="00C56125">
        <w:rPr>
          <w:rFonts w:ascii="Arial" w:hAnsi="Arial" w:cs="Arial"/>
          <w:sz w:val="22"/>
        </w:rPr>
        <w:t>dokumentaciji</w:t>
      </w:r>
      <w:proofErr w:type="spellEnd"/>
      <w:r w:rsidRPr="00C56125">
        <w:rPr>
          <w:rFonts w:ascii="Arial" w:hAnsi="Arial" w:cs="Arial"/>
          <w:sz w:val="22"/>
        </w:rPr>
        <w:t xml:space="preserve"> o </w:t>
      </w:r>
      <w:proofErr w:type="spellStart"/>
      <w:r w:rsidRPr="00C56125">
        <w:rPr>
          <w:rFonts w:ascii="Arial" w:hAnsi="Arial" w:cs="Arial"/>
          <w:sz w:val="22"/>
        </w:rPr>
        <w:t>nabavi</w:t>
      </w:r>
      <w:proofErr w:type="spellEnd"/>
      <w:r w:rsidRPr="00C56125">
        <w:rPr>
          <w:rFonts w:ascii="Arial" w:hAnsi="Arial" w:cs="Arial"/>
          <w:sz w:val="22"/>
        </w:rPr>
        <w:t xml:space="preserve"> </w:t>
      </w:r>
      <w:proofErr w:type="spellStart"/>
      <w:proofErr w:type="gramStart"/>
      <w:r w:rsidRPr="00C56125">
        <w:rPr>
          <w:rFonts w:ascii="Arial" w:hAnsi="Arial" w:cs="Arial"/>
          <w:sz w:val="22"/>
        </w:rPr>
        <w:t>te</w:t>
      </w:r>
      <w:proofErr w:type="spellEnd"/>
      <w:proofErr w:type="gramEnd"/>
      <w:r w:rsidRPr="00C56125">
        <w:rPr>
          <w:rFonts w:ascii="Arial" w:hAnsi="Arial" w:cs="Arial"/>
          <w:sz w:val="22"/>
        </w:rPr>
        <w:t xml:space="preserve"> </w:t>
      </w:r>
      <w:proofErr w:type="spellStart"/>
      <w:r w:rsidRPr="00C56125">
        <w:rPr>
          <w:rFonts w:ascii="Arial" w:hAnsi="Arial" w:cs="Arial"/>
          <w:sz w:val="22"/>
        </w:rPr>
        <w:t>ponudi</w:t>
      </w:r>
      <w:proofErr w:type="spellEnd"/>
      <w:r w:rsidRPr="00C56125">
        <w:rPr>
          <w:rFonts w:ascii="Arial" w:hAnsi="Arial" w:cs="Arial"/>
          <w:sz w:val="22"/>
        </w:rPr>
        <w:t xml:space="preserve"> u </w:t>
      </w:r>
      <w:proofErr w:type="spellStart"/>
      <w:r w:rsidRPr="00C56125">
        <w:rPr>
          <w:rFonts w:ascii="Arial" w:hAnsi="Arial" w:cs="Arial"/>
          <w:sz w:val="22"/>
        </w:rPr>
        <w:t>postupcima</w:t>
      </w:r>
      <w:proofErr w:type="spellEnd"/>
      <w:r w:rsidRPr="00C56125">
        <w:rPr>
          <w:rFonts w:ascii="Arial" w:hAnsi="Arial" w:cs="Arial"/>
          <w:sz w:val="22"/>
        </w:rPr>
        <w:t xml:space="preserve"> </w:t>
      </w:r>
      <w:proofErr w:type="spellStart"/>
      <w:r w:rsidRPr="00C56125">
        <w:rPr>
          <w:rFonts w:ascii="Arial" w:hAnsi="Arial" w:cs="Arial"/>
          <w:sz w:val="22"/>
        </w:rPr>
        <w:t>javne</w:t>
      </w:r>
      <w:proofErr w:type="spellEnd"/>
      <w:r w:rsidRPr="00C56125">
        <w:rPr>
          <w:rFonts w:ascii="Arial" w:hAnsi="Arial" w:cs="Arial"/>
          <w:sz w:val="22"/>
        </w:rPr>
        <w:t xml:space="preserve"> </w:t>
      </w:r>
      <w:proofErr w:type="spellStart"/>
      <w:r w:rsidRPr="00C56125">
        <w:rPr>
          <w:rFonts w:ascii="Arial" w:hAnsi="Arial" w:cs="Arial"/>
          <w:sz w:val="22"/>
        </w:rPr>
        <w:t>nabave</w:t>
      </w:r>
      <w:proofErr w:type="spellEnd"/>
      <w:r w:rsidRPr="00C56125">
        <w:rPr>
          <w:rFonts w:ascii="Arial" w:hAnsi="Arial" w:cs="Arial"/>
          <w:sz w:val="22"/>
        </w:rPr>
        <w:t xml:space="preserve"> (</w:t>
      </w:r>
      <w:proofErr w:type="spellStart"/>
      <w:r w:rsidRPr="00C56125">
        <w:rPr>
          <w:rFonts w:ascii="Arial" w:hAnsi="Arial" w:cs="Arial"/>
          <w:sz w:val="22"/>
        </w:rPr>
        <w:t>Narodne</w:t>
      </w:r>
      <w:proofErr w:type="spellEnd"/>
      <w:r w:rsidRPr="00C56125">
        <w:rPr>
          <w:rFonts w:ascii="Arial" w:hAnsi="Arial" w:cs="Arial"/>
          <w:sz w:val="22"/>
        </w:rPr>
        <w:t xml:space="preserve"> </w:t>
      </w:r>
      <w:proofErr w:type="spellStart"/>
      <w:r w:rsidRPr="00C56125">
        <w:rPr>
          <w:rFonts w:ascii="Arial" w:hAnsi="Arial" w:cs="Arial"/>
          <w:sz w:val="22"/>
        </w:rPr>
        <w:t>novine</w:t>
      </w:r>
      <w:proofErr w:type="spellEnd"/>
      <w:r w:rsidRPr="00C56125">
        <w:rPr>
          <w:rFonts w:ascii="Arial" w:hAnsi="Arial" w:cs="Arial"/>
          <w:sz w:val="22"/>
        </w:rPr>
        <w:t xml:space="preserve"> br. 65/17. </w:t>
      </w:r>
      <w:proofErr w:type="spellStart"/>
      <w:r w:rsidRPr="00C56125">
        <w:rPr>
          <w:rFonts w:ascii="Arial" w:hAnsi="Arial" w:cs="Arial"/>
          <w:sz w:val="22"/>
        </w:rPr>
        <w:t>i</w:t>
      </w:r>
      <w:proofErr w:type="spellEnd"/>
      <w:r w:rsidRPr="00C56125">
        <w:rPr>
          <w:rFonts w:ascii="Arial" w:hAnsi="Arial" w:cs="Arial"/>
          <w:sz w:val="22"/>
        </w:rPr>
        <w:t xml:space="preserve"> 75/20.) se </w:t>
      </w:r>
      <w:proofErr w:type="spellStart"/>
      <w:r w:rsidRPr="00C56125">
        <w:rPr>
          <w:rFonts w:ascii="Arial" w:hAnsi="Arial" w:cs="Arial"/>
          <w:sz w:val="22"/>
        </w:rPr>
        <w:t>smatra</w:t>
      </w:r>
      <w:proofErr w:type="spellEnd"/>
      <w:r w:rsidRPr="00C56125">
        <w:rPr>
          <w:rFonts w:ascii="Arial" w:hAnsi="Arial" w:cs="Arial"/>
          <w:sz w:val="22"/>
        </w:rPr>
        <w:t xml:space="preserve"> </w:t>
      </w:r>
      <w:proofErr w:type="spellStart"/>
      <w:r w:rsidRPr="00C56125">
        <w:rPr>
          <w:rFonts w:ascii="Arial" w:hAnsi="Arial" w:cs="Arial"/>
          <w:sz w:val="22"/>
        </w:rPr>
        <w:t>da</w:t>
      </w:r>
      <w:proofErr w:type="spellEnd"/>
      <w:r w:rsidRPr="00C56125">
        <w:rPr>
          <w:rFonts w:ascii="Arial" w:hAnsi="Arial" w:cs="Arial"/>
          <w:sz w:val="22"/>
        </w:rPr>
        <w:t xml:space="preserve"> </w:t>
      </w:r>
      <w:proofErr w:type="spellStart"/>
      <w:r w:rsidRPr="00C56125">
        <w:rPr>
          <w:rFonts w:ascii="Arial" w:hAnsi="Arial" w:cs="Arial"/>
          <w:sz w:val="22"/>
        </w:rPr>
        <w:t>su</w:t>
      </w:r>
      <w:proofErr w:type="spellEnd"/>
      <w:r w:rsidRPr="00C56125">
        <w:rPr>
          <w:rFonts w:ascii="Arial" w:hAnsi="Arial" w:cs="Arial"/>
          <w:sz w:val="22"/>
        </w:rPr>
        <w:t xml:space="preserve"> </w:t>
      </w:r>
      <w:proofErr w:type="spellStart"/>
      <w:r w:rsidRPr="00C56125">
        <w:rPr>
          <w:rFonts w:ascii="Arial" w:hAnsi="Arial" w:cs="Arial"/>
          <w:sz w:val="22"/>
        </w:rPr>
        <w:t>dokumenti</w:t>
      </w:r>
      <w:proofErr w:type="spellEnd"/>
      <w:r w:rsidRPr="00C56125">
        <w:rPr>
          <w:rFonts w:ascii="Arial" w:hAnsi="Arial" w:cs="Arial"/>
          <w:sz w:val="22"/>
        </w:rPr>
        <w:t xml:space="preserve"> </w:t>
      </w:r>
      <w:proofErr w:type="spellStart"/>
      <w:r w:rsidRPr="00C56125">
        <w:rPr>
          <w:rFonts w:ascii="Arial" w:hAnsi="Arial" w:cs="Arial"/>
          <w:sz w:val="22"/>
        </w:rPr>
        <w:t>iz</w:t>
      </w:r>
      <w:proofErr w:type="spellEnd"/>
      <w:r w:rsidRPr="00C56125">
        <w:rPr>
          <w:rFonts w:ascii="Arial" w:hAnsi="Arial" w:cs="Arial"/>
          <w:sz w:val="22"/>
        </w:rPr>
        <w:t xml:space="preserve"> </w:t>
      </w:r>
      <w:proofErr w:type="spellStart"/>
      <w:r w:rsidRPr="00C56125">
        <w:rPr>
          <w:rFonts w:ascii="Arial" w:hAnsi="Arial" w:cs="Arial"/>
          <w:sz w:val="22"/>
        </w:rPr>
        <w:t>članka</w:t>
      </w:r>
      <w:proofErr w:type="spellEnd"/>
      <w:r w:rsidRPr="00C56125">
        <w:rPr>
          <w:rFonts w:ascii="Arial" w:hAnsi="Arial" w:cs="Arial"/>
          <w:sz w:val="22"/>
        </w:rPr>
        <w:t xml:space="preserve"> 265. </w:t>
      </w:r>
      <w:proofErr w:type="spellStart"/>
      <w:proofErr w:type="gramStart"/>
      <w:r w:rsidRPr="00C56125">
        <w:rPr>
          <w:rFonts w:ascii="Arial" w:hAnsi="Arial" w:cs="Arial"/>
          <w:sz w:val="22"/>
        </w:rPr>
        <w:t>stavka</w:t>
      </w:r>
      <w:proofErr w:type="spellEnd"/>
      <w:proofErr w:type="gramEnd"/>
      <w:r w:rsidRPr="00C56125">
        <w:rPr>
          <w:rFonts w:ascii="Arial" w:hAnsi="Arial" w:cs="Arial"/>
          <w:sz w:val="22"/>
        </w:rPr>
        <w:t xml:space="preserve"> 1. </w:t>
      </w:r>
      <w:proofErr w:type="spellStart"/>
      <w:proofErr w:type="gramStart"/>
      <w:r w:rsidRPr="00C56125">
        <w:rPr>
          <w:rFonts w:ascii="Arial" w:hAnsi="Arial" w:cs="Arial"/>
          <w:sz w:val="22"/>
        </w:rPr>
        <w:t>točke</w:t>
      </w:r>
      <w:proofErr w:type="spellEnd"/>
      <w:proofErr w:type="gramEnd"/>
      <w:r w:rsidRPr="00C56125">
        <w:rPr>
          <w:rFonts w:ascii="Arial" w:hAnsi="Arial" w:cs="Arial"/>
          <w:sz w:val="22"/>
        </w:rPr>
        <w:t xml:space="preserve"> 1. ZJN 2016 </w:t>
      </w:r>
      <w:proofErr w:type="spellStart"/>
      <w:r w:rsidRPr="00C56125">
        <w:rPr>
          <w:rFonts w:ascii="Arial" w:hAnsi="Arial" w:cs="Arial"/>
          <w:sz w:val="22"/>
        </w:rPr>
        <w:t>ažurirani</w:t>
      </w:r>
      <w:proofErr w:type="spellEnd"/>
      <w:r w:rsidRPr="00C56125">
        <w:rPr>
          <w:rFonts w:ascii="Arial" w:hAnsi="Arial" w:cs="Arial"/>
          <w:sz w:val="22"/>
        </w:rPr>
        <w:t xml:space="preserve"> </w:t>
      </w:r>
      <w:proofErr w:type="spellStart"/>
      <w:r w:rsidRPr="00C56125">
        <w:rPr>
          <w:rFonts w:ascii="Arial" w:hAnsi="Arial" w:cs="Arial"/>
          <w:sz w:val="22"/>
        </w:rPr>
        <w:t>ako</w:t>
      </w:r>
      <w:proofErr w:type="spellEnd"/>
      <w:r w:rsidRPr="00C56125">
        <w:rPr>
          <w:rFonts w:ascii="Arial" w:hAnsi="Arial" w:cs="Arial"/>
          <w:sz w:val="22"/>
        </w:rPr>
        <w:t xml:space="preserve"> </w:t>
      </w:r>
      <w:proofErr w:type="spellStart"/>
      <w:r w:rsidRPr="00C56125">
        <w:rPr>
          <w:rFonts w:ascii="Arial" w:hAnsi="Arial" w:cs="Arial"/>
          <w:sz w:val="22"/>
        </w:rPr>
        <w:t>nisu</w:t>
      </w:r>
      <w:proofErr w:type="spellEnd"/>
      <w:r w:rsidRPr="00C56125">
        <w:rPr>
          <w:rFonts w:ascii="Arial" w:hAnsi="Arial" w:cs="Arial"/>
          <w:sz w:val="22"/>
        </w:rPr>
        <w:t xml:space="preserve"> </w:t>
      </w:r>
      <w:proofErr w:type="spellStart"/>
      <w:r w:rsidRPr="00C56125">
        <w:rPr>
          <w:rFonts w:ascii="Arial" w:hAnsi="Arial" w:cs="Arial"/>
          <w:sz w:val="22"/>
        </w:rPr>
        <w:t>stariji</w:t>
      </w:r>
      <w:proofErr w:type="spellEnd"/>
      <w:r w:rsidRPr="00C56125">
        <w:rPr>
          <w:rFonts w:ascii="Arial" w:hAnsi="Arial" w:cs="Arial"/>
          <w:sz w:val="22"/>
        </w:rPr>
        <w:t xml:space="preserve"> </w:t>
      </w:r>
      <w:proofErr w:type="spellStart"/>
      <w:r w:rsidRPr="00C56125">
        <w:rPr>
          <w:rFonts w:ascii="Arial" w:hAnsi="Arial" w:cs="Arial"/>
          <w:sz w:val="22"/>
        </w:rPr>
        <w:t>više</w:t>
      </w:r>
      <w:proofErr w:type="spellEnd"/>
      <w:r w:rsidRPr="00C56125">
        <w:rPr>
          <w:rFonts w:ascii="Arial" w:hAnsi="Arial" w:cs="Arial"/>
          <w:sz w:val="22"/>
        </w:rPr>
        <w:t xml:space="preserve"> </w:t>
      </w:r>
      <w:proofErr w:type="spellStart"/>
      <w:proofErr w:type="gramStart"/>
      <w:r w:rsidRPr="00C56125">
        <w:rPr>
          <w:rFonts w:ascii="Arial" w:hAnsi="Arial" w:cs="Arial"/>
          <w:sz w:val="22"/>
        </w:rPr>
        <w:t>od</w:t>
      </w:r>
      <w:proofErr w:type="spellEnd"/>
      <w:proofErr w:type="gramEnd"/>
      <w:r w:rsidRPr="00C56125">
        <w:rPr>
          <w:rFonts w:ascii="Arial" w:hAnsi="Arial" w:cs="Arial"/>
          <w:sz w:val="22"/>
        </w:rPr>
        <w:t xml:space="preserve"> </w:t>
      </w:r>
      <w:proofErr w:type="spellStart"/>
      <w:r w:rsidRPr="00C56125">
        <w:rPr>
          <w:rFonts w:ascii="Arial" w:hAnsi="Arial" w:cs="Arial"/>
          <w:sz w:val="22"/>
        </w:rPr>
        <w:t>šest</w:t>
      </w:r>
      <w:proofErr w:type="spellEnd"/>
      <w:r w:rsidRPr="00C56125">
        <w:rPr>
          <w:rFonts w:ascii="Arial" w:hAnsi="Arial" w:cs="Arial"/>
          <w:sz w:val="22"/>
        </w:rPr>
        <w:t xml:space="preserve"> </w:t>
      </w:r>
      <w:proofErr w:type="spellStart"/>
      <w:r w:rsidRPr="00C56125">
        <w:rPr>
          <w:rFonts w:ascii="Arial" w:hAnsi="Arial" w:cs="Arial"/>
          <w:sz w:val="22"/>
        </w:rPr>
        <w:t>mjeseci</w:t>
      </w:r>
      <w:proofErr w:type="spellEnd"/>
      <w:r w:rsidRPr="00C56125">
        <w:rPr>
          <w:rFonts w:ascii="Arial" w:hAnsi="Arial" w:cs="Arial"/>
          <w:sz w:val="22"/>
        </w:rPr>
        <w:t xml:space="preserve"> od dana </w:t>
      </w:r>
      <w:proofErr w:type="spellStart"/>
      <w:r w:rsidRPr="00C56125">
        <w:rPr>
          <w:rFonts w:ascii="Arial" w:hAnsi="Arial" w:cs="Arial"/>
          <w:sz w:val="22"/>
        </w:rPr>
        <w:t>početka</w:t>
      </w:r>
      <w:proofErr w:type="spellEnd"/>
      <w:r w:rsidRPr="00C56125">
        <w:rPr>
          <w:rFonts w:ascii="Arial" w:hAnsi="Arial" w:cs="Arial"/>
          <w:sz w:val="22"/>
        </w:rPr>
        <w:t xml:space="preserve"> </w:t>
      </w:r>
      <w:proofErr w:type="spellStart"/>
      <w:r w:rsidRPr="00C56125">
        <w:rPr>
          <w:rFonts w:ascii="Arial" w:hAnsi="Arial" w:cs="Arial"/>
          <w:sz w:val="22"/>
        </w:rPr>
        <w:t>postupka</w:t>
      </w:r>
      <w:proofErr w:type="spellEnd"/>
      <w:r w:rsidRPr="00C56125">
        <w:rPr>
          <w:rFonts w:ascii="Arial" w:hAnsi="Arial" w:cs="Arial"/>
          <w:sz w:val="22"/>
        </w:rPr>
        <w:t xml:space="preserve"> </w:t>
      </w:r>
      <w:proofErr w:type="spellStart"/>
      <w:r w:rsidRPr="00C56125">
        <w:rPr>
          <w:rFonts w:ascii="Arial" w:hAnsi="Arial" w:cs="Arial"/>
          <w:sz w:val="22"/>
        </w:rPr>
        <w:t>javne</w:t>
      </w:r>
      <w:proofErr w:type="spellEnd"/>
      <w:r w:rsidRPr="00C56125">
        <w:rPr>
          <w:rFonts w:ascii="Arial" w:hAnsi="Arial" w:cs="Arial"/>
          <w:sz w:val="22"/>
        </w:rPr>
        <w:t xml:space="preserve"> </w:t>
      </w:r>
      <w:proofErr w:type="spellStart"/>
      <w:r w:rsidRPr="00C56125">
        <w:rPr>
          <w:rFonts w:ascii="Arial" w:hAnsi="Arial" w:cs="Arial"/>
          <w:sz w:val="22"/>
        </w:rPr>
        <w:t>nabave</w:t>
      </w:r>
      <w:proofErr w:type="spellEnd"/>
      <w:r w:rsidRPr="00C56125">
        <w:rPr>
          <w:rFonts w:ascii="Arial" w:hAnsi="Arial" w:cs="Arial"/>
          <w:sz w:val="22"/>
        </w:rPr>
        <w:t>.</w:t>
      </w:r>
    </w:p>
    <w:p w:rsidR="002F7292" w:rsidRPr="00C56125" w:rsidRDefault="002F7292" w:rsidP="002F7292">
      <w:pPr>
        <w:pStyle w:val="Bezproreda"/>
        <w:jc w:val="both"/>
        <w:rPr>
          <w:rFonts w:ascii="Arial" w:hAnsi="Arial" w:cs="Arial"/>
          <w:sz w:val="22"/>
        </w:rPr>
      </w:pP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w:t>
      </w:r>
      <w:proofErr w:type="spellStart"/>
      <w:proofErr w:type="gramStart"/>
      <w:r w:rsidRPr="00C56125">
        <w:rPr>
          <w:rFonts w:ascii="Arial" w:hAnsi="Arial" w:cs="Arial"/>
          <w:sz w:val="22"/>
        </w:rPr>
        <w:t>stavku</w:t>
      </w:r>
      <w:proofErr w:type="spellEnd"/>
      <w:proofErr w:type="gramEnd"/>
      <w:r w:rsidRPr="00C56125">
        <w:rPr>
          <w:rFonts w:ascii="Arial" w:hAnsi="Arial" w:cs="Arial"/>
          <w:sz w:val="22"/>
        </w:rPr>
        <w:t xml:space="preserve"> 10. </w:t>
      </w:r>
      <w:proofErr w:type="spellStart"/>
      <w:r w:rsidRPr="00C56125">
        <w:rPr>
          <w:rFonts w:ascii="Arial" w:hAnsi="Arial" w:cs="Arial"/>
          <w:sz w:val="22"/>
        </w:rPr>
        <w:t>Pravilnika</w:t>
      </w:r>
      <w:proofErr w:type="spellEnd"/>
      <w:r w:rsidRPr="00C56125">
        <w:rPr>
          <w:rFonts w:ascii="Arial" w:hAnsi="Arial" w:cs="Arial"/>
          <w:sz w:val="22"/>
        </w:rPr>
        <w:t xml:space="preserve"> o </w:t>
      </w:r>
      <w:proofErr w:type="spellStart"/>
      <w:r w:rsidRPr="00C56125">
        <w:rPr>
          <w:rFonts w:ascii="Arial" w:hAnsi="Arial" w:cs="Arial"/>
          <w:sz w:val="22"/>
        </w:rPr>
        <w:t>dokumentaciji</w:t>
      </w:r>
      <w:proofErr w:type="spellEnd"/>
      <w:r w:rsidRPr="00C56125">
        <w:rPr>
          <w:rFonts w:ascii="Arial" w:hAnsi="Arial" w:cs="Arial"/>
          <w:sz w:val="22"/>
        </w:rPr>
        <w:t xml:space="preserve"> o </w:t>
      </w:r>
      <w:proofErr w:type="spellStart"/>
      <w:r w:rsidRPr="00C56125">
        <w:rPr>
          <w:rFonts w:ascii="Arial" w:hAnsi="Arial" w:cs="Arial"/>
          <w:sz w:val="22"/>
        </w:rPr>
        <w:t>nabavi</w:t>
      </w:r>
      <w:proofErr w:type="spellEnd"/>
      <w:r w:rsidRPr="00C56125">
        <w:rPr>
          <w:rFonts w:ascii="Arial" w:hAnsi="Arial" w:cs="Arial"/>
          <w:sz w:val="22"/>
        </w:rPr>
        <w:t xml:space="preserve"> </w:t>
      </w:r>
      <w:proofErr w:type="spellStart"/>
      <w:r w:rsidRPr="00C56125">
        <w:rPr>
          <w:rFonts w:ascii="Arial" w:hAnsi="Arial" w:cs="Arial"/>
          <w:sz w:val="22"/>
        </w:rPr>
        <w:t>te</w:t>
      </w:r>
      <w:proofErr w:type="spellEnd"/>
      <w:r w:rsidRPr="00C56125">
        <w:rPr>
          <w:rFonts w:ascii="Arial" w:hAnsi="Arial" w:cs="Arial"/>
          <w:sz w:val="22"/>
        </w:rPr>
        <w:t xml:space="preserve"> </w:t>
      </w:r>
      <w:proofErr w:type="spellStart"/>
      <w:r w:rsidRPr="00C56125">
        <w:rPr>
          <w:rFonts w:ascii="Arial" w:hAnsi="Arial" w:cs="Arial"/>
          <w:sz w:val="22"/>
        </w:rPr>
        <w:t>ponudi</w:t>
      </w:r>
      <w:proofErr w:type="spellEnd"/>
      <w:r w:rsidRPr="00C56125">
        <w:rPr>
          <w:rFonts w:ascii="Arial" w:hAnsi="Arial" w:cs="Arial"/>
          <w:sz w:val="22"/>
        </w:rPr>
        <w:t xml:space="preserve"> u </w:t>
      </w:r>
      <w:proofErr w:type="spellStart"/>
      <w:r w:rsidRPr="00C56125">
        <w:rPr>
          <w:rFonts w:ascii="Arial" w:hAnsi="Arial" w:cs="Arial"/>
          <w:sz w:val="22"/>
        </w:rPr>
        <w:t>postupcima</w:t>
      </w:r>
      <w:proofErr w:type="spellEnd"/>
      <w:r w:rsidRPr="00C56125">
        <w:rPr>
          <w:rFonts w:ascii="Arial" w:hAnsi="Arial" w:cs="Arial"/>
          <w:sz w:val="22"/>
        </w:rPr>
        <w:t xml:space="preserve"> </w:t>
      </w:r>
      <w:proofErr w:type="spellStart"/>
      <w:r w:rsidRPr="00C56125">
        <w:rPr>
          <w:rFonts w:ascii="Arial" w:hAnsi="Arial" w:cs="Arial"/>
          <w:sz w:val="22"/>
        </w:rPr>
        <w:t>javne</w:t>
      </w:r>
      <w:proofErr w:type="spellEnd"/>
      <w:r w:rsidRPr="00C56125">
        <w:rPr>
          <w:rFonts w:ascii="Arial" w:hAnsi="Arial" w:cs="Arial"/>
          <w:sz w:val="22"/>
        </w:rPr>
        <w:t xml:space="preserve"> </w:t>
      </w:r>
      <w:proofErr w:type="spellStart"/>
      <w:r w:rsidRPr="00C56125">
        <w:rPr>
          <w:rFonts w:ascii="Arial" w:hAnsi="Arial" w:cs="Arial"/>
          <w:sz w:val="22"/>
        </w:rPr>
        <w:t>nabave</w:t>
      </w:r>
      <w:proofErr w:type="spellEnd"/>
      <w:r w:rsidRPr="00C56125">
        <w:rPr>
          <w:rFonts w:ascii="Arial" w:hAnsi="Arial" w:cs="Arial"/>
          <w:sz w:val="22"/>
        </w:rPr>
        <w:t xml:space="preserve"> (</w:t>
      </w:r>
      <w:proofErr w:type="spellStart"/>
      <w:r w:rsidRPr="00C56125">
        <w:rPr>
          <w:rFonts w:ascii="Arial" w:hAnsi="Arial" w:cs="Arial"/>
          <w:sz w:val="22"/>
        </w:rPr>
        <w:t>Narodne</w:t>
      </w:r>
      <w:proofErr w:type="spellEnd"/>
      <w:r w:rsidRPr="00C56125">
        <w:rPr>
          <w:rFonts w:ascii="Arial" w:hAnsi="Arial" w:cs="Arial"/>
          <w:sz w:val="22"/>
        </w:rPr>
        <w:t xml:space="preserve"> </w:t>
      </w:r>
      <w:proofErr w:type="spellStart"/>
      <w:r w:rsidRPr="00C56125">
        <w:rPr>
          <w:rFonts w:ascii="Arial" w:hAnsi="Arial" w:cs="Arial"/>
          <w:sz w:val="22"/>
        </w:rPr>
        <w:t>novine</w:t>
      </w:r>
      <w:proofErr w:type="spellEnd"/>
      <w:r w:rsidRPr="00C56125">
        <w:rPr>
          <w:rFonts w:ascii="Arial" w:hAnsi="Arial" w:cs="Arial"/>
          <w:sz w:val="22"/>
        </w:rPr>
        <w:t xml:space="preserve"> br. 65/17. </w:t>
      </w:r>
      <w:proofErr w:type="spellStart"/>
      <w:r w:rsidRPr="00C56125">
        <w:rPr>
          <w:rFonts w:ascii="Arial" w:hAnsi="Arial" w:cs="Arial"/>
          <w:sz w:val="22"/>
        </w:rPr>
        <w:t>i</w:t>
      </w:r>
      <w:proofErr w:type="spellEnd"/>
      <w:r w:rsidRPr="00C56125">
        <w:rPr>
          <w:rFonts w:ascii="Arial" w:hAnsi="Arial" w:cs="Arial"/>
          <w:sz w:val="22"/>
        </w:rPr>
        <w:t xml:space="preserve"> 75/20</w:t>
      </w:r>
      <w:proofErr w:type="gramStart"/>
      <w:r w:rsidRPr="00C56125">
        <w:rPr>
          <w:rFonts w:ascii="Arial" w:hAnsi="Arial" w:cs="Arial"/>
          <w:sz w:val="22"/>
        </w:rPr>
        <w:t>. )</w:t>
      </w:r>
      <w:proofErr w:type="gramEnd"/>
      <w:r w:rsidRPr="00C56125">
        <w:rPr>
          <w:rFonts w:ascii="Arial" w:hAnsi="Arial" w:cs="Arial"/>
          <w:sz w:val="22"/>
        </w:rPr>
        <w:t xml:space="preserve"> se </w:t>
      </w:r>
      <w:proofErr w:type="spellStart"/>
      <w:r w:rsidRPr="00C56125">
        <w:rPr>
          <w:rFonts w:ascii="Arial" w:hAnsi="Arial" w:cs="Arial"/>
          <w:sz w:val="22"/>
        </w:rPr>
        <w:t>smatra</w:t>
      </w:r>
      <w:proofErr w:type="spellEnd"/>
      <w:r w:rsidRPr="00C56125">
        <w:rPr>
          <w:rFonts w:ascii="Arial" w:hAnsi="Arial" w:cs="Arial"/>
          <w:sz w:val="22"/>
        </w:rPr>
        <w:t xml:space="preserve"> </w:t>
      </w:r>
      <w:proofErr w:type="spellStart"/>
      <w:r w:rsidRPr="00C56125">
        <w:rPr>
          <w:rFonts w:ascii="Arial" w:hAnsi="Arial" w:cs="Arial"/>
          <w:sz w:val="22"/>
        </w:rPr>
        <w:t>da</w:t>
      </w:r>
      <w:proofErr w:type="spellEnd"/>
      <w:r w:rsidRPr="00C56125">
        <w:rPr>
          <w:rFonts w:ascii="Arial" w:hAnsi="Arial" w:cs="Arial"/>
          <w:sz w:val="22"/>
        </w:rPr>
        <w:t xml:space="preserve"> </w:t>
      </w:r>
      <w:proofErr w:type="spellStart"/>
      <w:r w:rsidRPr="00C56125">
        <w:rPr>
          <w:rFonts w:ascii="Arial" w:hAnsi="Arial" w:cs="Arial"/>
          <w:sz w:val="22"/>
        </w:rPr>
        <w:t>su</w:t>
      </w:r>
      <w:proofErr w:type="spellEnd"/>
      <w:r w:rsidRPr="00C56125">
        <w:rPr>
          <w:rFonts w:ascii="Arial" w:hAnsi="Arial" w:cs="Arial"/>
          <w:sz w:val="22"/>
        </w:rPr>
        <w:t xml:space="preserve"> </w:t>
      </w:r>
      <w:proofErr w:type="spellStart"/>
      <w:r w:rsidRPr="00C56125">
        <w:rPr>
          <w:rFonts w:ascii="Arial" w:hAnsi="Arial" w:cs="Arial"/>
          <w:sz w:val="22"/>
        </w:rPr>
        <w:t>dokumenti</w:t>
      </w:r>
      <w:proofErr w:type="spellEnd"/>
      <w:r w:rsidRPr="00C56125">
        <w:rPr>
          <w:rFonts w:ascii="Arial" w:hAnsi="Arial" w:cs="Arial"/>
          <w:sz w:val="22"/>
        </w:rPr>
        <w:t xml:space="preserve"> </w:t>
      </w:r>
      <w:proofErr w:type="spellStart"/>
      <w:r w:rsidRPr="00C56125">
        <w:rPr>
          <w:rFonts w:ascii="Arial" w:hAnsi="Arial" w:cs="Arial"/>
          <w:sz w:val="22"/>
        </w:rPr>
        <w:t>iz</w:t>
      </w:r>
      <w:proofErr w:type="spellEnd"/>
      <w:r w:rsidRPr="00C56125">
        <w:rPr>
          <w:rFonts w:ascii="Arial" w:hAnsi="Arial" w:cs="Arial"/>
          <w:sz w:val="22"/>
        </w:rPr>
        <w:t xml:space="preserve"> </w:t>
      </w:r>
      <w:proofErr w:type="spellStart"/>
      <w:r w:rsidRPr="00C56125">
        <w:rPr>
          <w:rFonts w:ascii="Arial" w:hAnsi="Arial" w:cs="Arial"/>
          <w:sz w:val="22"/>
        </w:rPr>
        <w:t>članka</w:t>
      </w:r>
      <w:proofErr w:type="spellEnd"/>
      <w:r w:rsidRPr="00C56125">
        <w:rPr>
          <w:rFonts w:ascii="Arial" w:hAnsi="Arial" w:cs="Arial"/>
          <w:sz w:val="22"/>
        </w:rPr>
        <w:t xml:space="preserve"> 265. </w:t>
      </w:r>
      <w:proofErr w:type="spellStart"/>
      <w:proofErr w:type="gramStart"/>
      <w:r w:rsidRPr="00C56125">
        <w:rPr>
          <w:rFonts w:ascii="Arial" w:hAnsi="Arial" w:cs="Arial"/>
          <w:sz w:val="22"/>
        </w:rPr>
        <w:t>stavka</w:t>
      </w:r>
      <w:proofErr w:type="spellEnd"/>
      <w:proofErr w:type="gramEnd"/>
      <w:r w:rsidRPr="00C56125">
        <w:rPr>
          <w:rFonts w:ascii="Arial" w:hAnsi="Arial" w:cs="Arial"/>
          <w:sz w:val="22"/>
        </w:rPr>
        <w:t xml:space="preserve"> 2. ZJN 2016 </w:t>
      </w:r>
      <w:proofErr w:type="spellStart"/>
      <w:r w:rsidRPr="00C56125">
        <w:rPr>
          <w:rFonts w:ascii="Arial" w:hAnsi="Arial" w:cs="Arial"/>
          <w:sz w:val="22"/>
        </w:rPr>
        <w:t>ažurirani</w:t>
      </w:r>
      <w:proofErr w:type="spellEnd"/>
      <w:r w:rsidRPr="00C56125">
        <w:rPr>
          <w:rFonts w:ascii="Arial" w:hAnsi="Arial" w:cs="Arial"/>
          <w:sz w:val="22"/>
        </w:rPr>
        <w:t xml:space="preserve"> </w:t>
      </w:r>
      <w:proofErr w:type="spellStart"/>
      <w:r w:rsidRPr="00C56125">
        <w:rPr>
          <w:rFonts w:ascii="Arial" w:hAnsi="Arial" w:cs="Arial"/>
          <w:sz w:val="22"/>
        </w:rPr>
        <w:t>ako</w:t>
      </w:r>
      <w:proofErr w:type="spellEnd"/>
      <w:r w:rsidRPr="00C56125">
        <w:rPr>
          <w:rFonts w:ascii="Arial" w:hAnsi="Arial" w:cs="Arial"/>
          <w:sz w:val="22"/>
        </w:rPr>
        <w:t xml:space="preserve"> </w:t>
      </w:r>
      <w:proofErr w:type="spellStart"/>
      <w:r w:rsidRPr="00C56125">
        <w:rPr>
          <w:rFonts w:ascii="Arial" w:hAnsi="Arial" w:cs="Arial"/>
          <w:sz w:val="22"/>
        </w:rPr>
        <w:t>nisu</w:t>
      </w:r>
      <w:proofErr w:type="spellEnd"/>
      <w:r w:rsidRPr="00C56125">
        <w:rPr>
          <w:rFonts w:ascii="Arial" w:hAnsi="Arial" w:cs="Arial"/>
          <w:sz w:val="22"/>
        </w:rPr>
        <w:t xml:space="preserve"> </w:t>
      </w:r>
      <w:proofErr w:type="spellStart"/>
      <w:r w:rsidRPr="00C56125">
        <w:rPr>
          <w:rFonts w:ascii="Arial" w:hAnsi="Arial" w:cs="Arial"/>
          <w:sz w:val="22"/>
        </w:rPr>
        <w:t>stariji</w:t>
      </w:r>
      <w:proofErr w:type="spellEnd"/>
      <w:r w:rsidRPr="00C56125">
        <w:rPr>
          <w:rFonts w:ascii="Arial" w:hAnsi="Arial" w:cs="Arial"/>
          <w:sz w:val="22"/>
        </w:rPr>
        <w:t xml:space="preserve"> </w:t>
      </w:r>
      <w:proofErr w:type="gramStart"/>
      <w:r w:rsidRPr="00C56125">
        <w:rPr>
          <w:rFonts w:ascii="Arial" w:hAnsi="Arial" w:cs="Arial"/>
          <w:sz w:val="22"/>
        </w:rPr>
        <w:t>od</w:t>
      </w:r>
      <w:proofErr w:type="gramEnd"/>
      <w:r w:rsidRPr="00C56125">
        <w:rPr>
          <w:rFonts w:ascii="Arial" w:hAnsi="Arial" w:cs="Arial"/>
          <w:sz w:val="22"/>
        </w:rPr>
        <w:t xml:space="preserve"> dana </w:t>
      </w:r>
      <w:proofErr w:type="spellStart"/>
      <w:r w:rsidRPr="00C56125">
        <w:rPr>
          <w:rFonts w:ascii="Arial" w:hAnsi="Arial" w:cs="Arial"/>
          <w:sz w:val="22"/>
        </w:rPr>
        <w:t>početka</w:t>
      </w:r>
      <w:proofErr w:type="spellEnd"/>
      <w:r w:rsidRPr="00C56125">
        <w:rPr>
          <w:rFonts w:ascii="Arial" w:hAnsi="Arial" w:cs="Arial"/>
          <w:sz w:val="22"/>
        </w:rPr>
        <w:t xml:space="preserve"> </w:t>
      </w:r>
      <w:proofErr w:type="spellStart"/>
      <w:r w:rsidRPr="00C56125">
        <w:rPr>
          <w:rFonts w:ascii="Arial" w:hAnsi="Arial" w:cs="Arial"/>
          <w:sz w:val="22"/>
        </w:rPr>
        <w:t>postupka</w:t>
      </w:r>
      <w:proofErr w:type="spellEnd"/>
      <w:r w:rsidRPr="00C56125">
        <w:rPr>
          <w:rFonts w:ascii="Arial" w:hAnsi="Arial" w:cs="Arial"/>
          <w:sz w:val="22"/>
        </w:rPr>
        <w:t xml:space="preserve"> </w:t>
      </w:r>
      <w:proofErr w:type="spellStart"/>
      <w:r w:rsidRPr="00C56125">
        <w:rPr>
          <w:rFonts w:ascii="Arial" w:hAnsi="Arial" w:cs="Arial"/>
          <w:sz w:val="22"/>
        </w:rPr>
        <w:t>javne</w:t>
      </w:r>
      <w:proofErr w:type="spellEnd"/>
      <w:r w:rsidRPr="00C56125">
        <w:rPr>
          <w:rFonts w:ascii="Arial" w:hAnsi="Arial" w:cs="Arial"/>
          <w:sz w:val="22"/>
        </w:rPr>
        <w:t xml:space="preserve"> </w:t>
      </w:r>
      <w:proofErr w:type="spellStart"/>
      <w:r w:rsidRPr="00C56125">
        <w:rPr>
          <w:rFonts w:ascii="Arial" w:hAnsi="Arial" w:cs="Arial"/>
          <w:sz w:val="22"/>
        </w:rPr>
        <w:t>nabave</w:t>
      </w:r>
      <w:proofErr w:type="spellEnd"/>
      <w:r w:rsidRPr="00C56125">
        <w:rPr>
          <w:rFonts w:ascii="Arial" w:hAnsi="Arial" w:cs="Arial"/>
          <w:sz w:val="22"/>
        </w:rPr>
        <w:t>.</w:t>
      </w:r>
    </w:p>
    <w:p w:rsidR="002F7292" w:rsidRPr="00C56125" w:rsidRDefault="002F7292" w:rsidP="002F7292">
      <w:pPr>
        <w:pStyle w:val="Bezproreda"/>
        <w:jc w:val="both"/>
        <w:rPr>
          <w:rFonts w:ascii="Arial" w:hAnsi="Arial" w:cs="Arial"/>
          <w:sz w:val="22"/>
        </w:rPr>
      </w:pPr>
      <w:proofErr w:type="spellStart"/>
      <w:r w:rsidRPr="00C56125">
        <w:rPr>
          <w:rFonts w:ascii="Arial" w:hAnsi="Arial" w:cs="Arial"/>
          <w:sz w:val="22"/>
        </w:rPr>
        <w:t>Gospodarski</w:t>
      </w:r>
      <w:proofErr w:type="spellEnd"/>
      <w:r w:rsidRPr="00C56125">
        <w:rPr>
          <w:rFonts w:ascii="Arial" w:hAnsi="Arial" w:cs="Arial"/>
          <w:sz w:val="22"/>
        </w:rPr>
        <w:t xml:space="preserve"> </w:t>
      </w:r>
      <w:proofErr w:type="spellStart"/>
      <w:r w:rsidRPr="00C56125">
        <w:rPr>
          <w:rFonts w:ascii="Arial" w:hAnsi="Arial" w:cs="Arial"/>
          <w:sz w:val="22"/>
        </w:rPr>
        <w:t>subjekti</w:t>
      </w:r>
      <w:proofErr w:type="spellEnd"/>
      <w:r w:rsidRPr="00C56125">
        <w:rPr>
          <w:rFonts w:ascii="Arial" w:hAnsi="Arial" w:cs="Arial"/>
          <w:sz w:val="22"/>
        </w:rPr>
        <w:t xml:space="preserve"> </w:t>
      </w:r>
      <w:proofErr w:type="spellStart"/>
      <w:r w:rsidRPr="00C56125">
        <w:rPr>
          <w:rFonts w:ascii="Arial" w:hAnsi="Arial" w:cs="Arial"/>
          <w:sz w:val="22"/>
        </w:rPr>
        <w:t>mogu</w:t>
      </w:r>
      <w:proofErr w:type="spellEnd"/>
      <w:r w:rsidRPr="00C56125">
        <w:rPr>
          <w:rFonts w:ascii="Arial" w:hAnsi="Arial" w:cs="Arial"/>
          <w:sz w:val="22"/>
        </w:rPr>
        <w:t xml:space="preserve"> </w:t>
      </w:r>
      <w:proofErr w:type="spellStart"/>
      <w:r w:rsidRPr="00C56125">
        <w:rPr>
          <w:rFonts w:ascii="Arial" w:hAnsi="Arial" w:cs="Arial"/>
          <w:sz w:val="22"/>
        </w:rPr>
        <w:t>prilikom</w:t>
      </w:r>
      <w:proofErr w:type="spellEnd"/>
      <w:r w:rsidRPr="00C56125">
        <w:rPr>
          <w:rFonts w:ascii="Arial" w:hAnsi="Arial" w:cs="Arial"/>
          <w:sz w:val="22"/>
        </w:rPr>
        <w:t xml:space="preserve"> </w:t>
      </w:r>
      <w:proofErr w:type="spellStart"/>
      <w:r w:rsidRPr="00C56125">
        <w:rPr>
          <w:rFonts w:ascii="Arial" w:hAnsi="Arial" w:cs="Arial"/>
          <w:sz w:val="22"/>
        </w:rPr>
        <w:t>dostave</w:t>
      </w:r>
      <w:proofErr w:type="spellEnd"/>
      <w:r w:rsidRPr="00C56125">
        <w:rPr>
          <w:rFonts w:ascii="Arial" w:hAnsi="Arial" w:cs="Arial"/>
          <w:sz w:val="22"/>
        </w:rPr>
        <w:t xml:space="preserve"> </w:t>
      </w:r>
      <w:proofErr w:type="spellStart"/>
      <w:r w:rsidRPr="00C56125">
        <w:rPr>
          <w:rFonts w:ascii="Arial" w:hAnsi="Arial" w:cs="Arial"/>
          <w:sz w:val="22"/>
        </w:rPr>
        <w:t>ažuriranih</w:t>
      </w:r>
      <w:proofErr w:type="spellEnd"/>
      <w:r w:rsidRPr="00C56125">
        <w:rPr>
          <w:rFonts w:ascii="Arial" w:hAnsi="Arial" w:cs="Arial"/>
          <w:sz w:val="22"/>
        </w:rPr>
        <w:t xml:space="preserve"> </w:t>
      </w:r>
      <w:proofErr w:type="spellStart"/>
      <w:r w:rsidRPr="00C56125">
        <w:rPr>
          <w:rFonts w:ascii="Arial" w:hAnsi="Arial" w:cs="Arial"/>
          <w:sz w:val="22"/>
        </w:rPr>
        <w:t>popratnih</w:t>
      </w:r>
      <w:proofErr w:type="spellEnd"/>
      <w:r w:rsidRPr="00C56125">
        <w:rPr>
          <w:rFonts w:ascii="Arial" w:hAnsi="Arial" w:cs="Arial"/>
          <w:sz w:val="22"/>
        </w:rPr>
        <w:t xml:space="preserve"> </w:t>
      </w:r>
      <w:proofErr w:type="spellStart"/>
      <w:r w:rsidRPr="00C56125">
        <w:rPr>
          <w:rFonts w:ascii="Arial" w:hAnsi="Arial" w:cs="Arial"/>
          <w:sz w:val="22"/>
        </w:rPr>
        <w:t>dokumenata</w:t>
      </w:r>
      <w:proofErr w:type="spellEnd"/>
      <w:r w:rsidRPr="00C56125">
        <w:rPr>
          <w:rFonts w:ascii="Arial" w:hAnsi="Arial" w:cs="Arial"/>
          <w:sz w:val="22"/>
        </w:rPr>
        <w:t xml:space="preserve"> </w:t>
      </w:r>
      <w:proofErr w:type="spellStart"/>
      <w:r w:rsidRPr="00C56125">
        <w:rPr>
          <w:rFonts w:ascii="Arial" w:hAnsi="Arial" w:cs="Arial"/>
          <w:sz w:val="22"/>
        </w:rPr>
        <w:t>koristiti</w:t>
      </w:r>
      <w:proofErr w:type="spellEnd"/>
      <w:r w:rsidRPr="00C56125">
        <w:rPr>
          <w:rFonts w:ascii="Arial" w:hAnsi="Arial" w:cs="Arial"/>
          <w:sz w:val="22"/>
        </w:rPr>
        <w:t xml:space="preserve"> </w:t>
      </w:r>
      <w:proofErr w:type="spellStart"/>
      <w:r w:rsidRPr="00C56125">
        <w:rPr>
          <w:rFonts w:ascii="Arial" w:hAnsi="Arial" w:cs="Arial"/>
          <w:sz w:val="22"/>
        </w:rPr>
        <w:t>ogledne</w:t>
      </w:r>
      <w:proofErr w:type="spellEnd"/>
      <w:r w:rsidRPr="00C56125">
        <w:rPr>
          <w:rFonts w:ascii="Arial" w:hAnsi="Arial" w:cs="Arial"/>
          <w:sz w:val="22"/>
        </w:rPr>
        <w:t xml:space="preserve"> </w:t>
      </w:r>
      <w:proofErr w:type="spellStart"/>
      <w:r w:rsidRPr="00C56125">
        <w:rPr>
          <w:rFonts w:ascii="Arial" w:hAnsi="Arial" w:cs="Arial"/>
          <w:sz w:val="22"/>
        </w:rPr>
        <w:t>obrasce</w:t>
      </w:r>
      <w:proofErr w:type="spellEnd"/>
      <w:r w:rsidRPr="00C56125">
        <w:rPr>
          <w:rFonts w:ascii="Arial" w:hAnsi="Arial" w:cs="Arial"/>
          <w:sz w:val="22"/>
        </w:rPr>
        <w:t xml:space="preserve"> </w:t>
      </w:r>
      <w:proofErr w:type="spellStart"/>
      <w:r w:rsidRPr="00C56125">
        <w:rPr>
          <w:rFonts w:ascii="Arial" w:hAnsi="Arial" w:cs="Arial"/>
          <w:sz w:val="22"/>
        </w:rPr>
        <w:t>Izjava</w:t>
      </w:r>
      <w:proofErr w:type="spellEnd"/>
      <w:r w:rsidRPr="00C56125">
        <w:rPr>
          <w:rFonts w:ascii="Arial" w:hAnsi="Arial" w:cs="Arial"/>
          <w:sz w:val="22"/>
        </w:rPr>
        <w:t xml:space="preserve"> </w:t>
      </w:r>
      <w:proofErr w:type="spellStart"/>
      <w:r w:rsidRPr="00C56125">
        <w:rPr>
          <w:rFonts w:ascii="Arial" w:hAnsi="Arial" w:cs="Arial"/>
          <w:sz w:val="22"/>
        </w:rPr>
        <w:t>koje</w:t>
      </w:r>
      <w:proofErr w:type="spellEnd"/>
      <w:r w:rsidRPr="00C56125">
        <w:rPr>
          <w:rFonts w:ascii="Arial" w:hAnsi="Arial" w:cs="Arial"/>
          <w:sz w:val="22"/>
        </w:rPr>
        <w:t xml:space="preserve"> </w:t>
      </w:r>
      <w:proofErr w:type="spellStart"/>
      <w:r w:rsidRPr="00C56125">
        <w:rPr>
          <w:rFonts w:ascii="Arial" w:hAnsi="Arial" w:cs="Arial"/>
          <w:sz w:val="22"/>
        </w:rPr>
        <w:t>su</w:t>
      </w:r>
      <w:proofErr w:type="spellEnd"/>
      <w:r w:rsidRPr="00C56125">
        <w:rPr>
          <w:rFonts w:ascii="Arial" w:hAnsi="Arial" w:cs="Arial"/>
          <w:sz w:val="22"/>
        </w:rPr>
        <w:t xml:space="preserve"> </w:t>
      </w:r>
      <w:proofErr w:type="spellStart"/>
      <w:r w:rsidRPr="00C56125">
        <w:rPr>
          <w:rFonts w:ascii="Arial" w:hAnsi="Arial" w:cs="Arial"/>
          <w:sz w:val="22"/>
        </w:rPr>
        <w:t>prilog</w:t>
      </w:r>
      <w:proofErr w:type="spellEnd"/>
      <w:r w:rsidRPr="00C56125">
        <w:rPr>
          <w:rFonts w:ascii="Arial" w:hAnsi="Arial" w:cs="Arial"/>
          <w:sz w:val="22"/>
        </w:rPr>
        <w:t xml:space="preserve"> </w:t>
      </w:r>
      <w:proofErr w:type="spellStart"/>
      <w:r w:rsidRPr="00C56125">
        <w:rPr>
          <w:rFonts w:ascii="Arial" w:hAnsi="Arial" w:cs="Arial"/>
          <w:sz w:val="22"/>
        </w:rPr>
        <w:t>ove</w:t>
      </w:r>
      <w:proofErr w:type="spellEnd"/>
      <w:r w:rsidRPr="00C56125">
        <w:rPr>
          <w:rFonts w:ascii="Arial" w:hAnsi="Arial" w:cs="Arial"/>
          <w:sz w:val="22"/>
        </w:rPr>
        <w:t xml:space="preserve"> </w:t>
      </w:r>
      <w:proofErr w:type="spellStart"/>
      <w:r w:rsidRPr="00C56125">
        <w:rPr>
          <w:rFonts w:ascii="Arial" w:hAnsi="Arial" w:cs="Arial"/>
          <w:sz w:val="22"/>
        </w:rPr>
        <w:t>DoN</w:t>
      </w:r>
      <w:proofErr w:type="spellEnd"/>
      <w:r w:rsidRPr="00C56125">
        <w:rPr>
          <w:rFonts w:ascii="Arial" w:hAnsi="Arial" w:cs="Arial"/>
          <w:sz w:val="22"/>
        </w:rPr>
        <w:t>.</w:t>
      </w:r>
    </w:p>
    <w:p w:rsidR="002F7292" w:rsidRPr="00922B0A" w:rsidRDefault="002F7292" w:rsidP="002F7292">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lastRenderedPageBreak/>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6976DD" w:rsidRPr="00922B0A" w:rsidRDefault="006976DD" w:rsidP="00922B0A">
      <w:pPr>
        <w:spacing w:after="48"/>
        <w:jc w:val="both"/>
        <w:textAlignment w:val="baseline"/>
        <w:rPr>
          <w:rFonts w:ascii="Arial" w:eastAsia="SimSun" w:hAnsi="Arial" w:cs="Arial"/>
          <w:sz w:val="22"/>
          <w:szCs w:val="22"/>
        </w:rPr>
      </w:pPr>
    </w:p>
    <w:p w:rsidR="002F7292" w:rsidRPr="00922B0A" w:rsidRDefault="002F7292" w:rsidP="002F7292">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2F7292" w:rsidRPr="00922B0A" w:rsidRDefault="002F7292" w:rsidP="002F7292">
      <w:pPr>
        <w:spacing w:after="48"/>
        <w:jc w:val="both"/>
        <w:textAlignment w:val="baseline"/>
        <w:rPr>
          <w:rFonts w:ascii="Arial" w:eastAsia="SimSun" w:hAnsi="Arial" w:cs="Arial"/>
          <w:sz w:val="22"/>
          <w:szCs w:val="22"/>
        </w:rPr>
      </w:pPr>
      <w:r w:rsidRPr="00922B0A">
        <w:rPr>
          <w:rFonts w:ascii="Arial" w:eastAsia="SimSun" w:hAnsi="Arial" w:cs="Arial"/>
          <w:sz w:val="22"/>
          <w:szCs w:val="22"/>
        </w:rPr>
        <w:t xml:space="preserve">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w:t>
      </w:r>
      <w:r w:rsidRPr="00922B0A">
        <w:rPr>
          <w:rFonts w:ascii="Arial" w:eastAsia="SimSun" w:hAnsi="Arial" w:cs="Arial"/>
          <w:sz w:val="22"/>
          <w:szCs w:val="22"/>
        </w:rPr>
        <w:lastRenderedPageBreak/>
        <w:t>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2F7292" w:rsidRPr="00922B0A" w:rsidRDefault="002F7292" w:rsidP="002F7292">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Pr>
          <w:rFonts w:ascii="Arial" w:eastAsia="SimSun" w:hAnsi="Arial" w:cs="Arial"/>
          <w:sz w:val="22"/>
          <w:szCs w:val="22"/>
        </w:rPr>
        <w:t xml:space="preserve"> članka 265. stavka 1. točke 2. i stavka 2. </w:t>
      </w:r>
      <w:r w:rsidRPr="00C56125">
        <w:rPr>
          <w:rFonts w:ascii="Arial" w:eastAsia="SimSun" w:hAnsi="Arial" w:cs="Arial"/>
          <w:sz w:val="22"/>
          <w:szCs w:val="22"/>
        </w:rPr>
        <w:t>ZJN 2016 ažurirani ako nisu stariji od dana početka postupka javne nabave.</w:t>
      </w:r>
    </w:p>
    <w:p w:rsidR="002F7292" w:rsidRPr="00922B0A" w:rsidRDefault="002F7292" w:rsidP="002F7292">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2F7292" w:rsidRPr="00922B0A" w:rsidRDefault="002F7292" w:rsidP="002F7292">
      <w:pPr>
        <w:tabs>
          <w:tab w:val="left" w:pos="1080"/>
        </w:tabs>
        <w:jc w:val="both"/>
        <w:rPr>
          <w:rFonts w:ascii="Arial" w:hAnsi="Arial" w:cs="Arial"/>
          <w:b/>
          <w:sz w:val="22"/>
          <w:szCs w:val="22"/>
        </w:rPr>
      </w:pPr>
    </w:p>
    <w:p w:rsidR="002F7292" w:rsidRPr="00922B0A" w:rsidRDefault="002F7292" w:rsidP="002F7292">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jc w:val="both"/>
        <w:rPr>
          <w:rFonts w:ascii="Arial" w:hAnsi="Arial" w:cs="Arial"/>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A17D80" w:rsidRPr="00922B0A" w:rsidRDefault="00A17D80"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00440251" w:rsidRPr="00440251">
        <w:rPr>
          <w:rFonts w:ascii="Arial" w:hAnsi="Arial"/>
          <w:b/>
          <w:color w:val="auto"/>
          <w:sz w:val="22"/>
          <w:szCs w:val="22"/>
          <w:lang w:eastAsia="en-US"/>
        </w:rPr>
        <w:t>Gospodarski subjekt mora dokazati da je u godini u kojoj je započeo postupak javne nabave i tijekom tri godine koje prethode toj godini</w:t>
      </w:r>
      <w:r w:rsidR="00440251">
        <w:rPr>
          <w:rFonts w:ascii="Arial" w:hAnsi="Arial"/>
          <w:b/>
          <w:color w:val="auto"/>
          <w:sz w:val="22"/>
          <w:szCs w:val="22"/>
          <w:lang w:eastAsia="en-US"/>
        </w:rPr>
        <w:t>,</w:t>
      </w:r>
      <w:r w:rsidRPr="00922B0A">
        <w:rPr>
          <w:rFonts w:ascii="Arial" w:hAnsi="Arial"/>
          <w:b/>
          <w:color w:val="auto"/>
          <w:sz w:val="22"/>
          <w:szCs w:val="22"/>
          <w:lang w:eastAsia="en-US"/>
        </w:rPr>
        <w:t xml:space="preserve"> </w:t>
      </w:r>
      <w:r w:rsidR="00440251">
        <w:rPr>
          <w:rFonts w:ascii="Arial" w:hAnsi="Arial"/>
          <w:b/>
          <w:color w:val="auto"/>
          <w:sz w:val="22"/>
          <w:szCs w:val="22"/>
          <w:lang w:eastAsia="en-US"/>
        </w:rPr>
        <w:t xml:space="preserve">izvršio </w:t>
      </w:r>
      <w:r w:rsidR="00A17D80">
        <w:rPr>
          <w:rFonts w:ascii="Arial" w:hAnsi="Arial"/>
          <w:b/>
          <w:color w:val="auto"/>
          <w:sz w:val="22"/>
          <w:szCs w:val="22"/>
          <w:lang w:eastAsia="en-US"/>
        </w:rPr>
        <w:t>glavne isporuke</w:t>
      </w:r>
      <w:r w:rsidR="005B301A">
        <w:rPr>
          <w:rFonts w:ascii="Arial" w:hAnsi="Arial"/>
          <w:b/>
          <w:color w:val="auto"/>
          <w:sz w:val="22"/>
          <w:szCs w:val="22"/>
          <w:lang w:eastAsia="en-US"/>
        </w:rPr>
        <w:t xml:space="preserve"> robe</w:t>
      </w:r>
      <w:r w:rsidRPr="00922B0A">
        <w:rPr>
          <w:rFonts w:ascii="Arial" w:hAnsi="Arial"/>
          <w:b/>
          <w:color w:val="auto"/>
          <w:sz w:val="22"/>
          <w:szCs w:val="22"/>
          <w:lang w:eastAsia="en-US"/>
        </w:rPr>
        <w:t xml:space="preserve"> iste ili slične </w:t>
      </w:r>
      <w:r w:rsidR="00796D20">
        <w:rPr>
          <w:rFonts w:ascii="Arial" w:hAnsi="Arial"/>
          <w:b/>
          <w:color w:val="auto"/>
          <w:sz w:val="22"/>
          <w:szCs w:val="22"/>
          <w:lang w:eastAsia="en-US"/>
        </w:rPr>
        <w:t xml:space="preserve">ovom </w:t>
      </w:r>
      <w:r w:rsidRPr="00922B0A">
        <w:rPr>
          <w:rFonts w:ascii="Arial" w:hAnsi="Arial"/>
          <w:b/>
          <w:color w:val="auto"/>
          <w:sz w:val="22"/>
          <w:szCs w:val="22"/>
          <w:lang w:eastAsia="en-US"/>
        </w:rPr>
        <w:t xml:space="preserve">predmetu nabave, što dokazuje popisom </w:t>
      </w:r>
      <w:r w:rsidR="00440251">
        <w:rPr>
          <w:rFonts w:ascii="Arial" w:hAnsi="Arial"/>
          <w:b/>
          <w:color w:val="auto"/>
          <w:sz w:val="22"/>
          <w:szCs w:val="22"/>
          <w:lang w:eastAsia="en-US"/>
        </w:rPr>
        <w:t xml:space="preserve">o izvršenoj jednoj </w:t>
      </w:r>
      <w:r w:rsidR="00A17D80">
        <w:rPr>
          <w:rFonts w:ascii="Arial" w:hAnsi="Arial"/>
          <w:b/>
          <w:color w:val="auto"/>
          <w:sz w:val="22"/>
          <w:szCs w:val="22"/>
          <w:lang w:eastAsia="en-US"/>
        </w:rPr>
        <w:t xml:space="preserve">glavnoj </w:t>
      </w:r>
      <w:r w:rsidR="005B301A">
        <w:rPr>
          <w:rFonts w:ascii="Arial" w:hAnsi="Arial"/>
          <w:b/>
          <w:color w:val="auto"/>
          <w:sz w:val="22"/>
          <w:szCs w:val="22"/>
          <w:lang w:eastAsia="en-US"/>
        </w:rPr>
        <w:t>isporuci robe</w:t>
      </w:r>
      <w:r w:rsidRPr="00922B0A">
        <w:rPr>
          <w:rFonts w:ascii="Arial" w:hAnsi="Arial"/>
          <w:b/>
          <w:color w:val="auto"/>
          <w:sz w:val="22"/>
          <w:szCs w:val="22"/>
          <w:lang w:eastAsia="en-US"/>
        </w:rPr>
        <w:t xml:space="preserve">, odnosno  popisom </w:t>
      </w:r>
      <w:r w:rsidR="00440251">
        <w:rPr>
          <w:rFonts w:ascii="Arial" w:hAnsi="Arial"/>
          <w:b/>
          <w:color w:val="auto"/>
          <w:sz w:val="22"/>
          <w:szCs w:val="22"/>
          <w:lang w:eastAsia="en-US"/>
        </w:rPr>
        <w:t xml:space="preserve">o izvršene najviše </w:t>
      </w:r>
      <w:r w:rsidR="00946B02">
        <w:rPr>
          <w:rFonts w:ascii="Arial" w:hAnsi="Arial"/>
          <w:b/>
          <w:color w:val="auto"/>
          <w:sz w:val="22"/>
          <w:szCs w:val="22"/>
          <w:lang w:eastAsia="en-US"/>
        </w:rPr>
        <w:t>dvije</w:t>
      </w:r>
      <w:r w:rsidR="005B301A">
        <w:rPr>
          <w:rFonts w:ascii="Arial" w:hAnsi="Arial"/>
          <w:b/>
          <w:color w:val="auto"/>
          <w:sz w:val="22"/>
          <w:szCs w:val="22"/>
          <w:lang w:eastAsia="en-US"/>
        </w:rPr>
        <w:t xml:space="preserve"> </w:t>
      </w:r>
      <w:r w:rsidR="00A17D80">
        <w:rPr>
          <w:rFonts w:ascii="Arial" w:hAnsi="Arial"/>
          <w:b/>
          <w:color w:val="auto"/>
          <w:sz w:val="22"/>
          <w:szCs w:val="22"/>
          <w:lang w:eastAsia="en-US"/>
        </w:rPr>
        <w:t xml:space="preserve">glavne </w:t>
      </w:r>
      <w:r w:rsidR="005B301A">
        <w:rPr>
          <w:rFonts w:ascii="Arial" w:hAnsi="Arial"/>
          <w:b/>
          <w:color w:val="auto"/>
          <w:sz w:val="22"/>
          <w:szCs w:val="22"/>
          <w:lang w:eastAsia="en-US"/>
        </w:rPr>
        <w:t>isporuke robe</w:t>
      </w:r>
      <w:r w:rsidRPr="00922B0A">
        <w:rPr>
          <w:rFonts w:ascii="Arial" w:hAnsi="Arial"/>
          <w:b/>
          <w:color w:val="auto"/>
          <w:sz w:val="22"/>
          <w:szCs w:val="22"/>
          <w:lang w:eastAsia="en-US"/>
        </w:rPr>
        <w:t xml:space="preserve">, čija pojedinačna vrijednost ako se radi o jednoj </w:t>
      </w:r>
      <w:r w:rsidR="005B301A">
        <w:rPr>
          <w:rFonts w:ascii="Arial" w:hAnsi="Arial"/>
          <w:b/>
          <w:color w:val="auto"/>
          <w:sz w:val="22"/>
          <w:szCs w:val="22"/>
          <w:lang w:eastAsia="en-US"/>
        </w:rPr>
        <w:t>isporuci robe</w:t>
      </w:r>
      <w:r w:rsidRPr="00922B0A">
        <w:rPr>
          <w:rFonts w:ascii="Arial" w:hAnsi="Arial"/>
          <w:b/>
          <w:color w:val="auto"/>
          <w:sz w:val="22"/>
          <w:szCs w:val="22"/>
          <w:lang w:eastAsia="en-US"/>
        </w:rPr>
        <w:t xml:space="preserve">, odnosno zbrojena vrijednost ako se radi o </w:t>
      </w:r>
      <w:r w:rsidR="00946B02">
        <w:rPr>
          <w:rFonts w:ascii="Arial" w:hAnsi="Arial"/>
          <w:b/>
          <w:color w:val="auto"/>
          <w:sz w:val="22"/>
          <w:szCs w:val="22"/>
          <w:lang w:eastAsia="en-US"/>
        </w:rPr>
        <w:t xml:space="preserve">dvije </w:t>
      </w:r>
      <w:r w:rsidR="005B301A">
        <w:rPr>
          <w:rFonts w:ascii="Arial" w:hAnsi="Arial"/>
          <w:b/>
          <w:color w:val="auto"/>
          <w:sz w:val="22"/>
          <w:szCs w:val="22"/>
          <w:lang w:eastAsia="en-US"/>
        </w:rPr>
        <w:t>isporuke robe</w:t>
      </w:r>
      <w:r w:rsidRPr="00922B0A">
        <w:rPr>
          <w:rFonts w:ascii="Arial" w:hAnsi="Arial"/>
          <w:b/>
          <w:color w:val="auto"/>
          <w:sz w:val="22"/>
          <w:szCs w:val="22"/>
          <w:lang w:eastAsia="en-US"/>
        </w:rPr>
        <w:t xml:space="preserve"> ne smije biti manja od procijenjene vrijednosti </w:t>
      </w:r>
      <w:r w:rsidR="00946B02">
        <w:rPr>
          <w:rFonts w:ascii="Arial" w:hAnsi="Arial"/>
          <w:b/>
          <w:color w:val="auto"/>
          <w:sz w:val="22"/>
          <w:szCs w:val="22"/>
          <w:lang w:eastAsia="en-US"/>
        </w:rPr>
        <w:t>predmetne nabave, 280</w:t>
      </w:r>
      <w:r w:rsidR="00946B02" w:rsidRPr="00946B02">
        <w:rPr>
          <w:rFonts w:ascii="Arial" w:hAnsi="Arial"/>
          <w:b/>
          <w:color w:val="auto"/>
          <w:sz w:val="22"/>
          <w:szCs w:val="22"/>
          <w:lang w:eastAsia="en-US"/>
        </w:rPr>
        <w:t>.000,00 HRK bez PDV-a</w:t>
      </w:r>
      <w:r w:rsidRPr="00922B0A">
        <w:rPr>
          <w:rFonts w:ascii="Arial" w:hAnsi="Arial"/>
          <w:b/>
          <w:color w:val="auto"/>
          <w:sz w:val="22"/>
          <w:szCs w:val="22"/>
          <w:lang w:eastAsia="en-US"/>
        </w:rPr>
        <w:t xml:space="preserve">.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w:t>
      </w:r>
      <w:r w:rsidR="005B301A">
        <w:rPr>
          <w:rFonts w:ascii="Arial" w:hAnsi="Arial"/>
          <w:b/>
          <w:sz w:val="22"/>
          <w:szCs w:val="22"/>
          <w:lang w:eastAsia="en-US"/>
        </w:rPr>
        <w:t xml:space="preserve"> i stručna sposobnost, točka 1.b)</w:t>
      </w:r>
      <w:r w:rsidRPr="00922B0A">
        <w:rPr>
          <w:rFonts w:ascii="Arial" w:hAnsi="Arial"/>
          <w:b/>
          <w:sz w:val="22"/>
          <w:szCs w:val="22"/>
          <w:lang w:eastAsia="en-US"/>
        </w:rPr>
        <w:t xml:space="preserve">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lastRenderedPageBreak/>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w:t>
      </w:r>
      <w:r w:rsidR="00440251" w:rsidRPr="00440251">
        <w:rPr>
          <w:rFonts w:ascii="Arial" w:eastAsia="SimSun" w:hAnsi="Arial"/>
          <w:color w:val="auto"/>
          <w:sz w:val="22"/>
          <w:szCs w:val="22"/>
        </w:rPr>
        <w:t xml:space="preserve">popis glavnih </w:t>
      </w:r>
      <w:r w:rsidR="005B301A">
        <w:rPr>
          <w:rFonts w:ascii="Arial" w:eastAsia="SimSun" w:hAnsi="Arial"/>
          <w:color w:val="auto"/>
          <w:sz w:val="22"/>
          <w:szCs w:val="22"/>
        </w:rPr>
        <w:t>isporuka robe</w:t>
      </w:r>
      <w:r w:rsidR="00440251" w:rsidRPr="00440251">
        <w:rPr>
          <w:rFonts w:ascii="Arial" w:eastAsia="SimSun" w:hAnsi="Arial"/>
          <w:color w:val="auto"/>
          <w:sz w:val="22"/>
          <w:szCs w:val="22"/>
        </w:rPr>
        <w:t xml:space="preserve"> </w:t>
      </w:r>
      <w:r w:rsidR="005B301A">
        <w:rPr>
          <w:rFonts w:ascii="Arial" w:eastAsia="SimSun" w:hAnsi="Arial"/>
          <w:color w:val="auto"/>
          <w:sz w:val="22"/>
          <w:szCs w:val="22"/>
        </w:rPr>
        <w:t>izvršenih</w:t>
      </w:r>
      <w:r w:rsidR="00440251" w:rsidRPr="00440251">
        <w:rPr>
          <w:rFonts w:ascii="Arial" w:eastAsia="SimSun" w:hAnsi="Arial"/>
          <w:color w:val="auto"/>
          <w:sz w:val="22"/>
          <w:szCs w:val="22"/>
        </w:rPr>
        <w:t xml:space="preserve"> u godini u kojoj je započeo postupak javne nabave i tijekom tri godine koje prethode toj godini s time da pojedinačna</w:t>
      </w:r>
      <w:r w:rsidR="00440251">
        <w:rPr>
          <w:rFonts w:ascii="Arial" w:eastAsia="SimSun" w:hAnsi="Arial"/>
          <w:color w:val="auto"/>
          <w:sz w:val="22"/>
          <w:szCs w:val="22"/>
        </w:rPr>
        <w:t xml:space="preserve"> vrijednost ako se radi o jednoj</w:t>
      </w:r>
      <w:r w:rsidR="00440251" w:rsidRPr="00440251">
        <w:rPr>
          <w:rFonts w:ascii="Arial" w:eastAsia="SimSun" w:hAnsi="Arial"/>
          <w:color w:val="auto"/>
          <w:sz w:val="22"/>
          <w:szCs w:val="22"/>
        </w:rPr>
        <w:t xml:space="preserve"> </w:t>
      </w:r>
      <w:r w:rsidR="005B301A">
        <w:rPr>
          <w:rFonts w:ascii="Arial" w:eastAsia="SimSun" w:hAnsi="Arial"/>
          <w:color w:val="auto"/>
          <w:sz w:val="22"/>
          <w:szCs w:val="22"/>
        </w:rPr>
        <w:t>isporuci robe</w:t>
      </w:r>
      <w:r w:rsidR="00440251" w:rsidRPr="00440251">
        <w:rPr>
          <w:rFonts w:ascii="Arial" w:eastAsia="SimSun" w:hAnsi="Arial"/>
          <w:color w:val="auto"/>
          <w:sz w:val="22"/>
          <w:szCs w:val="22"/>
        </w:rPr>
        <w:t xml:space="preserve">, odnosno zbrojena vrijednost ako se radi o </w:t>
      </w:r>
      <w:r w:rsidR="00946B02">
        <w:rPr>
          <w:rFonts w:ascii="Arial" w:eastAsia="SimSun" w:hAnsi="Arial"/>
          <w:color w:val="auto"/>
          <w:sz w:val="22"/>
          <w:szCs w:val="22"/>
        </w:rPr>
        <w:t>dvije</w:t>
      </w:r>
      <w:r w:rsidR="005B301A">
        <w:rPr>
          <w:rFonts w:ascii="Arial" w:eastAsia="SimSun" w:hAnsi="Arial"/>
          <w:color w:val="auto"/>
          <w:sz w:val="22"/>
          <w:szCs w:val="22"/>
        </w:rPr>
        <w:t xml:space="preserve"> isporuke robe</w:t>
      </w:r>
      <w:r w:rsidR="00440251" w:rsidRPr="00440251">
        <w:rPr>
          <w:rFonts w:ascii="Arial" w:eastAsia="SimSun" w:hAnsi="Arial"/>
          <w:color w:val="auto"/>
          <w:sz w:val="22"/>
          <w:szCs w:val="22"/>
        </w:rPr>
        <w:t xml:space="preserve"> ne smije biti manja od procijenjene vrijednosti </w:t>
      </w:r>
      <w:r w:rsidR="005B301A">
        <w:rPr>
          <w:rFonts w:ascii="Arial" w:eastAsia="SimSun" w:hAnsi="Arial"/>
          <w:color w:val="auto"/>
          <w:sz w:val="22"/>
          <w:szCs w:val="22"/>
        </w:rPr>
        <w:t>grupe za koju se podnosi ponuda</w:t>
      </w:r>
      <w:r w:rsidR="00440251" w:rsidRPr="00440251">
        <w:rPr>
          <w:rFonts w:ascii="Arial" w:eastAsia="SimSun" w:hAnsi="Arial"/>
          <w:color w:val="auto"/>
          <w:sz w:val="22"/>
          <w:szCs w:val="22"/>
        </w:rPr>
        <w:t xml:space="preserve">. Popis sadržava vrijednost </w:t>
      </w:r>
      <w:r w:rsidR="005B301A">
        <w:rPr>
          <w:rFonts w:ascii="Arial" w:eastAsia="SimSun" w:hAnsi="Arial"/>
          <w:color w:val="auto"/>
          <w:sz w:val="22"/>
          <w:szCs w:val="22"/>
        </w:rPr>
        <w:t>robe</w:t>
      </w:r>
      <w:r w:rsidR="00440251" w:rsidRPr="00440251">
        <w:rPr>
          <w:rFonts w:ascii="Arial" w:eastAsia="SimSun" w:hAnsi="Arial"/>
          <w:color w:val="auto"/>
          <w:sz w:val="22"/>
          <w:szCs w:val="22"/>
        </w:rPr>
        <w:t>, datum te naziv druge ugovorne strane.</w:t>
      </w:r>
      <w:r w:rsidRPr="00922B0A">
        <w:rPr>
          <w:rFonts w:ascii="Arial" w:eastAsia="SimSun" w:hAnsi="Arial"/>
          <w:color w:val="auto"/>
          <w:sz w:val="22"/>
          <w:szCs w:val="22"/>
        </w:rPr>
        <w:t xml:space="preserve">  </w:t>
      </w:r>
    </w:p>
    <w:p w:rsid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B2624A" w:rsidRDefault="00B2624A" w:rsidP="00922B0A">
      <w:pPr>
        <w:spacing w:after="48"/>
        <w:jc w:val="both"/>
        <w:textAlignment w:val="baseline"/>
        <w:rPr>
          <w:rFonts w:ascii="Arial" w:eastAsia="SimSun" w:hAnsi="Arial"/>
          <w:sz w:val="22"/>
          <w:szCs w:val="22"/>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40C4D" w:rsidRDefault="00940C4D" w:rsidP="00922B0A">
      <w:pPr>
        <w:jc w:val="both"/>
        <w:rPr>
          <w:rFonts w:ascii="Arial" w:eastAsia="Calibri" w:hAnsi="Arial" w:cs="Arial"/>
          <w:bCs/>
          <w:color w:val="000000"/>
          <w:sz w:val="22"/>
          <w:szCs w:val="22"/>
          <w:lang w:eastAsia="en-US"/>
        </w:rPr>
      </w:pPr>
    </w:p>
    <w:p w:rsidR="00946B02" w:rsidRPr="00922B0A" w:rsidRDefault="00946B02"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lastRenderedPageBreak/>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03278E">
        <w:rPr>
          <w:rFonts w:ascii="Arial" w:eastAsia="Calibri" w:hAnsi="Arial" w:cs="Arial"/>
          <w:noProof w:val="0"/>
          <w:color w:val="auto"/>
          <w:sz w:val="22"/>
          <w:szCs w:val="22"/>
          <w:lang w:eastAsia="en-US"/>
        </w:rPr>
        <w:t>4.2.1.</w:t>
      </w:r>
      <w:r w:rsidR="0023044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DE0F57" w:rsidRPr="00922B0A" w:rsidRDefault="00DE0F57"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Pr="00922B0A" w:rsidRDefault="002A68BF"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lastRenderedPageBreak/>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Default="00922B0A" w:rsidP="00922B0A">
      <w:pPr>
        <w:tabs>
          <w:tab w:val="left" w:pos="0"/>
        </w:tabs>
        <w:suppressAutoHyphens/>
        <w:spacing w:after="120"/>
        <w:jc w:val="both"/>
        <w:rPr>
          <w:rFonts w:ascii="Arial" w:hAnsi="Arial"/>
          <w:sz w:val="22"/>
          <w:szCs w:val="22"/>
          <w:lang w:eastAsia="ar-SA"/>
        </w:rPr>
      </w:pPr>
      <w:r w:rsidRPr="00922B0A">
        <w:rPr>
          <w:rFonts w:ascii="Arial" w:hAnsi="Arial"/>
          <w:sz w:val="22"/>
          <w:szCs w:val="22"/>
          <w:lang w:eastAsia="ar-SA"/>
        </w:rPr>
        <w:t>- Odjeljak A: Sposobnost za obavljanje profesionalne djelatnosti</w:t>
      </w:r>
    </w:p>
    <w:p w:rsidR="003C4E9A" w:rsidRPr="00922B0A" w:rsidRDefault="003C4E9A" w:rsidP="00922B0A">
      <w:pPr>
        <w:tabs>
          <w:tab w:val="left" w:pos="0"/>
        </w:tabs>
        <w:suppressAutoHyphens/>
        <w:spacing w:after="120"/>
        <w:jc w:val="both"/>
        <w:rPr>
          <w:lang w:eastAsia="ar-SA"/>
        </w:rPr>
      </w:pP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7C0CAB" w:rsidRPr="00922B0A" w:rsidRDefault="007C0CAB"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0B45C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popunjeni </w:t>
      </w:r>
      <w:r w:rsidR="00922B0A" w:rsidRPr="00922B0A">
        <w:rPr>
          <w:rFonts w:ascii="Arial" w:hAnsi="Arial" w:cs="Arial"/>
          <w:color w:val="auto"/>
          <w:sz w:val="22"/>
          <w:szCs w:val="22"/>
          <w:lang w:eastAsia="en-US"/>
        </w:rPr>
        <w:t>prijedlog ugovora</w:t>
      </w:r>
    </w:p>
    <w:p w:rsidR="00922B0A" w:rsidRPr="007E644B" w:rsidRDefault="007E644B" w:rsidP="007E644B">
      <w:pPr>
        <w:pStyle w:val="Odlomakpopisa"/>
        <w:numPr>
          <w:ilvl w:val="0"/>
          <w:numId w:val="2"/>
        </w:numPr>
        <w:jc w:val="both"/>
        <w:rPr>
          <w:rFonts w:ascii="Arial" w:hAnsi="Arial" w:cs="Arial"/>
          <w:bCs/>
          <w:i/>
          <w:sz w:val="22"/>
          <w:szCs w:val="22"/>
        </w:rPr>
      </w:pPr>
      <w:r w:rsidRPr="007E644B">
        <w:rPr>
          <w:rFonts w:ascii="Arial" w:hAnsi="Arial" w:cs="Arial"/>
          <w:bCs/>
          <w:i/>
          <w:color w:val="auto"/>
          <w:sz w:val="22"/>
          <w:szCs w:val="22"/>
          <w:lang w:val="hr-HR"/>
        </w:rPr>
        <w:t xml:space="preserve">tražene dokaze ekonomski najpovoljnije ponude </w:t>
      </w:r>
    </w:p>
    <w:p w:rsidR="007E644B" w:rsidRPr="007E644B" w:rsidRDefault="007E644B" w:rsidP="007E644B">
      <w:pPr>
        <w:pStyle w:val="Odlomakpopisa"/>
        <w:ind w:left="1065"/>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DE0F57"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7E644B" w:rsidRPr="00922B0A" w:rsidRDefault="00922B0A" w:rsidP="007E644B">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0B45C1" w:rsidP="00922B0A">
      <w:pPr>
        <w:ind w:firstLine="708"/>
        <w:jc w:val="both"/>
      </w:pPr>
      <w:r>
        <w:rPr>
          <w:rFonts w:ascii="Arial" w:hAnsi="Arial" w:cs="Arial"/>
          <w:b/>
          <w:sz w:val="22"/>
          <w:szCs w:val="22"/>
        </w:rPr>
        <w:t xml:space="preserve">  Ev.broj: 61/22</w:t>
      </w:r>
      <w:r w:rsidR="00922B0A" w:rsidRPr="00922B0A">
        <w:rPr>
          <w:rFonts w:ascii="Arial" w:hAnsi="Arial" w:cs="Arial"/>
          <w:b/>
          <w:sz w:val="22"/>
          <w:szCs w:val="22"/>
        </w:rPr>
        <w:t>.</w:t>
      </w:r>
    </w:p>
    <w:p w:rsidR="00922B0A" w:rsidRPr="00922B0A" w:rsidRDefault="00922B0A" w:rsidP="00796D20">
      <w:pPr>
        <w:ind w:firstLine="708"/>
        <w:jc w:val="both"/>
        <w:rPr>
          <w:rFonts w:ascii="Arial" w:hAnsi="Arial" w:cs="Arial"/>
          <w:b/>
          <w:sz w:val="22"/>
          <w:szCs w:val="22"/>
        </w:rPr>
      </w:pPr>
      <w:r w:rsidRPr="00922B0A">
        <w:rPr>
          <w:rFonts w:ascii="Arial" w:hAnsi="Arial" w:cs="Arial"/>
          <w:b/>
          <w:sz w:val="22"/>
          <w:szCs w:val="22"/>
        </w:rPr>
        <w:t xml:space="preserve">  Predmet nabave: „</w:t>
      </w:r>
      <w:r w:rsidR="00796D20">
        <w:rPr>
          <w:rFonts w:ascii="Arial" w:hAnsi="Arial" w:cs="Arial"/>
          <w:b/>
          <w:sz w:val="22"/>
          <w:szCs w:val="22"/>
        </w:rPr>
        <w:t xml:space="preserve">Opremanje </w:t>
      </w:r>
      <w:r w:rsidR="000B45C1">
        <w:rPr>
          <w:rFonts w:ascii="Arial" w:hAnsi="Arial" w:cs="Arial"/>
          <w:b/>
          <w:sz w:val="22"/>
          <w:szCs w:val="22"/>
        </w:rPr>
        <w:t>dograđene zgrade jaslica u Slatini</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C362F3"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40C4D" w:rsidRPr="00922B0A" w:rsidRDefault="00940C4D"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7E644B"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Kriteriji odabira ponude je ekonomski najpovoljnija ponuda (ENP).</w:t>
      </w:r>
    </w:p>
    <w:p w:rsidR="007E644B" w:rsidRDefault="007E644B" w:rsidP="007E644B">
      <w:pPr>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1964D2" w:rsidRPr="001964D2" w:rsidRDefault="001964D2" w:rsidP="007E644B">
      <w:pPr>
        <w:rPr>
          <w:rFonts w:ascii="Arial" w:eastAsia="DengXian;Arial Unicode MS" w:hAnsi="Arial" w:cs="Arial"/>
          <w:sz w:val="22"/>
          <w:szCs w:val="22"/>
          <w:lang w:eastAsia="zh-CN"/>
        </w:rPr>
      </w:pP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7E644B" w:rsidRPr="00922B0A" w:rsidRDefault="007E644B" w:rsidP="007E644B">
      <w:pPr>
        <w:rPr>
          <w:rFonts w:ascii="Arial" w:eastAsia="Calibri" w:hAnsi="Arial" w:cs="Arial"/>
          <w:sz w:val="22"/>
          <w:szCs w:val="22"/>
          <w:lang w:eastAsia="en-US"/>
        </w:rPr>
      </w:pP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7E644B" w:rsidRPr="00922B0A" w:rsidTr="007E644B">
        <w:tc>
          <w:tcPr>
            <w:tcW w:w="959" w:type="dxa"/>
            <w:tcBorders>
              <w:top w:val="single" w:sz="4" w:space="0" w:color="000001"/>
              <w:left w:val="single" w:sz="4" w:space="0" w:color="000001"/>
              <w:bottom w:val="single" w:sz="4" w:space="0" w:color="000001"/>
            </w:tcBorders>
            <w:shd w:val="clear" w:color="auto" w:fill="auto"/>
            <w:tcMar>
              <w:left w:w="93" w:type="dxa"/>
            </w:tcMar>
          </w:tcPr>
          <w:p w:rsidR="007E644B" w:rsidRPr="00922B0A" w:rsidRDefault="007E644B" w:rsidP="007E644B">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7E644B" w:rsidRPr="00922B0A" w:rsidRDefault="007E644B" w:rsidP="007E644B">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7E644B" w:rsidRPr="00922B0A" w:rsidRDefault="007E644B" w:rsidP="007E644B">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7E644B" w:rsidRPr="00922B0A" w:rsidRDefault="007E644B" w:rsidP="007E644B">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7E644B" w:rsidRPr="00922B0A" w:rsidTr="007E644B">
        <w:tc>
          <w:tcPr>
            <w:tcW w:w="959" w:type="dxa"/>
            <w:tcBorders>
              <w:top w:val="single" w:sz="4" w:space="0" w:color="000001"/>
              <w:left w:val="single" w:sz="4" w:space="0" w:color="000001"/>
              <w:bottom w:val="single" w:sz="4" w:space="0" w:color="000001"/>
            </w:tcBorders>
            <w:shd w:val="clear" w:color="auto" w:fill="auto"/>
            <w:tcMar>
              <w:left w:w="93" w:type="dxa"/>
            </w:tcMar>
          </w:tcPr>
          <w:p w:rsidR="007E644B" w:rsidRPr="00922B0A" w:rsidRDefault="007E644B" w:rsidP="007E644B">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7E644B" w:rsidRPr="00922B0A" w:rsidRDefault="007E644B" w:rsidP="007E644B">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7E644B" w:rsidRPr="00922B0A" w:rsidRDefault="007E644B" w:rsidP="007E644B">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7E644B" w:rsidRPr="00922B0A" w:rsidTr="007E644B">
        <w:tc>
          <w:tcPr>
            <w:tcW w:w="959" w:type="dxa"/>
            <w:tcBorders>
              <w:top w:val="single" w:sz="4" w:space="0" w:color="000001"/>
              <w:left w:val="single" w:sz="4" w:space="0" w:color="000001"/>
              <w:bottom w:val="single" w:sz="4" w:space="0" w:color="000001"/>
            </w:tcBorders>
            <w:shd w:val="clear" w:color="auto" w:fill="auto"/>
            <w:tcMar>
              <w:left w:w="93" w:type="dxa"/>
            </w:tcMar>
          </w:tcPr>
          <w:p w:rsidR="007E644B" w:rsidRPr="00922B0A" w:rsidRDefault="007E644B" w:rsidP="007E644B">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7E644B" w:rsidRPr="00922B0A" w:rsidRDefault="007E644B" w:rsidP="007E644B">
            <w:pPr>
              <w:rPr>
                <w:rFonts w:ascii="Arial" w:eastAsia="Calibri" w:hAnsi="Arial" w:cs="Arial"/>
                <w:sz w:val="22"/>
                <w:lang w:eastAsia="en-US"/>
              </w:rPr>
            </w:pPr>
            <w:r w:rsidRPr="00922B0A">
              <w:rPr>
                <w:rFonts w:ascii="Arial" w:eastAsia="Calibri" w:hAnsi="Arial" w:cs="Arial"/>
                <w:sz w:val="22"/>
                <w:szCs w:val="22"/>
                <w:lang w:eastAsia="en-US"/>
              </w:rPr>
              <w:t>Jamstvo za otklanjanje n</w:t>
            </w:r>
            <w:r>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7E644B" w:rsidRPr="00922B0A" w:rsidRDefault="007E644B" w:rsidP="007E644B">
            <w:pPr>
              <w:jc w:val="center"/>
              <w:rPr>
                <w:sz w:val="22"/>
              </w:rPr>
            </w:pPr>
            <w:r w:rsidRPr="00922B0A">
              <w:rPr>
                <w:rFonts w:ascii="Arial" w:eastAsia="Calibri" w:hAnsi="Arial" w:cs="Arial"/>
                <w:sz w:val="22"/>
                <w:szCs w:val="22"/>
                <w:lang w:eastAsia="en-US"/>
              </w:rPr>
              <w:t>20,00</w:t>
            </w:r>
          </w:p>
        </w:tc>
      </w:tr>
      <w:tr w:rsidR="007E644B" w:rsidRPr="00922B0A" w:rsidTr="007E644B">
        <w:tc>
          <w:tcPr>
            <w:tcW w:w="959" w:type="dxa"/>
            <w:tcBorders>
              <w:top w:val="single" w:sz="4" w:space="0" w:color="000001"/>
              <w:left w:val="single" w:sz="4" w:space="0" w:color="000001"/>
              <w:bottom w:val="single" w:sz="4" w:space="0" w:color="000001"/>
            </w:tcBorders>
            <w:shd w:val="clear" w:color="auto" w:fill="auto"/>
            <w:tcMar>
              <w:left w:w="93" w:type="dxa"/>
            </w:tcMar>
          </w:tcPr>
          <w:p w:rsidR="007E644B" w:rsidRPr="00922B0A" w:rsidRDefault="007E644B" w:rsidP="007E644B">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7E644B" w:rsidRPr="00922B0A" w:rsidRDefault="007E644B" w:rsidP="007E644B">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7E644B" w:rsidRPr="00922B0A" w:rsidRDefault="007E644B" w:rsidP="007E644B">
            <w:pPr>
              <w:jc w:val="center"/>
              <w:rPr>
                <w:sz w:val="22"/>
              </w:rPr>
            </w:pPr>
            <w:r w:rsidRPr="00922B0A">
              <w:rPr>
                <w:rFonts w:ascii="Arial" w:eastAsia="Calibri" w:hAnsi="Arial" w:cs="Arial"/>
                <w:b/>
                <w:sz w:val="22"/>
                <w:szCs w:val="22"/>
                <w:lang w:eastAsia="en-US"/>
              </w:rPr>
              <w:t>100,00</w:t>
            </w:r>
          </w:p>
        </w:tc>
      </w:tr>
    </w:tbl>
    <w:p w:rsidR="006976DD" w:rsidRPr="00922B0A" w:rsidRDefault="006976DD" w:rsidP="007E644B">
      <w:pPr>
        <w:rPr>
          <w:rFonts w:ascii="Arial" w:eastAsia="Calibri" w:hAnsi="Arial" w:cs="Arial"/>
          <w:sz w:val="22"/>
          <w:szCs w:val="22"/>
          <w:lang w:eastAsia="en-US"/>
        </w:rPr>
      </w:pPr>
    </w:p>
    <w:p w:rsidR="007E644B" w:rsidRPr="00922B0A" w:rsidRDefault="007E644B" w:rsidP="007E644B">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7E644B" w:rsidRPr="00922B0A" w:rsidRDefault="007E644B" w:rsidP="007E644B">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7E644B" w:rsidRPr="00922B0A" w:rsidRDefault="007E644B" w:rsidP="007E644B">
      <w:pPr>
        <w:rPr>
          <w:sz w:val="22"/>
          <w:szCs w:val="22"/>
        </w:rPr>
      </w:pPr>
      <w:r w:rsidRPr="00922B0A">
        <w:rPr>
          <w:rFonts w:ascii="Arial" w:eastAsia="Calibri" w:hAnsi="Arial" w:cs="Arial"/>
          <w:b/>
          <w:sz w:val="22"/>
          <w:szCs w:val="22"/>
          <w:lang w:eastAsia="en-US"/>
        </w:rPr>
        <w:t>T = C + J</w:t>
      </w:r>
    </w:p>
    <w:p w:rsidR="007E644B" w:rsidRPr="00922B0A" w:rsidRDefault="007E644B" w:rsidP="007E644B">
      <w:pPr>
        <w:rPr>
          <w:rFonts w:ascii="Arial" w:eastAsia="Calibri" w:hAnsi="Arial" w:cs="Arial"/>
          <w:b/>
          <w:sz w:val="22"/>
          <w:szCs w:val="22"/>
          <w:lang w:eastAsia="en-US"/>
        </w:rPr>
      </w:pP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7E644B" w:rsidRPr="00922B0A" w:rsidRDefault="007E644B" w:rsidP="007E644B">
      <w:pPr>
        <w:rPr>
          <w:rFonts w:ascii="Arial" w:eastAsia="Calibri" w:hAnsi="Arial" w:cs="Arial"/>
          <w:sz w:val="22"/>
          <w:szCs w:val="22"/>
          <w:lang w:eastAsia="en-US"/>
        </w:rPr>
      </w:pPr>
    </w:p>
    <w:p w:rsidR="007E644B" w:rsidRPr="00922B0A" w:rsidRDefault="007E644B" w:rsidP="007E644B">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7E644B" w:rsidRPr="00922B0A" w:rsidRDefault="00287287" w:rsidP="007E644B">
      <w:pPr>
        <w:rPr>
          <w:rFonts w:ascii="Arial" w:eastAsia="Calibri" w:hAnsi="Arial" w:cs="Arial"/>
          <w:b/>
          <w:sz w:val="22"/>
          <w:szCs w:val="22"/>
          <w:lang w:eastAsia="en-US"/>
        </w:rPr>
      </w:pPr>
      <w:r>
        <w:rPr>
          <w:rFonts w:ascii="Arial" w:eastAsia="Calibri" w:hAnsi="Arial" w:cs="Arial"/>
          <w:b/>
          <w:color w:val="auto"/>
          <w:sz w:val="22"/>
          <w:szCs w:val="22"/>
          <w:lang w:eastAsia="en-US"/>
        </w:rPr>
        <w:t>6.6.1</w:t>
      </w:r>
      <w:r w:rsidR="007E644B" w:rsidRPr="00922B0A">
        <w:rPr>
          <w:rFonts w:ascii="Arial" w:eastAsia="Calibri" w:hAnsi="Arial" w:cs="Arial"/>
          <w:b/>
          <w:color w:val="auto"/>
          <w:sz w:val="22"/>
          <w:szCs w:val="22"/>
          <w:lang w:eastAsia="en-US"/>
        </w:rPr>
        <w:t xml:space="preserve">. </w:t>
      </w:r>
      <w:r w:rsidR="007E644B" w:rsidRPr="00922B0A">
        <w:rPr>
          <w:rFonts w:ascii="Arial" w:eastAsia="Calibri" w:hAnsi="Arial" w:cs="Arial"/>
          <w:b/>
          <w:sz w:val="22"/>
          <w:szCs w:val="22"/>
          <w:lang w:eastAsia="en-US"/>
        </w:rPr>
        <w:t>Cijena ponude</w:t>
      </w:r>
    </w:p>
    <w:p w:rsidR="007E644B" w:rsidRPr="00922B0A" w:rsidRDefault="007E644B" w:rsidP="007E644B">
      <w:pPr>
        <w:rPr>
          <w:rFonts w:ascii="Arial" w:eastAsia="Calibri" w:hAnsi="Arial" w:cs="Arial"/>
          <w:b/>
          <w:sz w:val="22"/>
          <w:szCs w:val="22"/>
          <w:lang w:eastAsia="en-US"/>
        </w:rPr>
      </w:pPr>
    </w:p>
    <w:p w:rsidR="007E644B" w:rsidRPr="00922B0A" w:rsidRDefault="007E644B" w:rsidP="007E644B">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7E644B" w:rsidRPr="00922B0A" w:rsidRDefault="007E644B" w:rsidP="007E644B">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7E644B" w:rsidRPr="00922B0A" w:rsidRDefault="007E644B" w:rsidP="007E644B">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7E644B" w:rsidRDefault="007E644B" w:rsidP="007E644B">
      <w:pPr>
        <w:rPr>
          <w:rFonts w:ascii="Arial" w:eastAsia="Calibri" w:hAnsi="Arial" w:cs="Arial"/>
          <w:sz w:val="22"/>
          <w:szCs w:val="22"/>
          <w:lang w:eastAsia="en-US"/>
        </w:rPr>
      </w:pPr>
    </w:p>
    <w:p w:rsidR="003C4E9A" w:rsidRDefault="003C4E9A" w:rsidP="007E644B">
      <w:pPr>
        <w:rPr>
          <w:rFonts w:ascii="Arial" w:eastAsia="Calibri" w:hAnsi="Arial" w:cs="Arial"/>
          <w:sz w:val="22"/>
          <w:szCs w:val="22"/>
          <w:lang w:eastAsia="en-US"/>
        </w:rPr>
      </w:pPr>
    </w:p>
    <w:p w:rsidR="003C4E9A" w:rsidRDefault="003C4E9A" w:rsidP="007E644B">
      <w:pPr>
        <w:rPr>
          <w:rFonts w:ascii="Arial" w:eastAsia="Calibri" w:hAnsi="Arial" w:cs="Arial"/>
          <w:sz w:val="22"/>
          <w:szCs w:val="22"/>
          <w:lang w:eastAsia="en-US"/>
        </w:rPr>
      </w:pPr>
    </w:p>
    <w:p w:rsidR="003C4E9A" w:rsidRPr="00922B0A" w:rsidRDefault="003C4E9A" w:rsidP="007E644B">
      <w:pPr>
        <w:rPr>
          <w:rFonts w:ascii="Arial" w:eastAsia="Calibri" w:hAnsi="Arial" w:cs="Arial"/>
          <w:sz w:val="22"/>
          <w:szCs w:val="22"/>
          <w:lang w:eastAsia="en-US"/>
        </w:rPr>
      </w:pPr>
    </w:p>
    <w:p w:rsidR="007E644B" w:rsidRPr="0076663C" w:rsidRDefault="007E644B" w:rsidP="007E644B">
      <w:pPr>
        <w:rPr>
          <w:sz w:val="22"/>
          <w:szCs w:val="22"/>
        </w:rPr>
      </w:pPr>
      <w:r w:rsidRPr="00922B0A">
        <w:rPr>
          <w:rFonts w:ascii="Arial" w:eastAsia="Calibri" w:hAnsi="Arial" w:cs="Arial"/>
          <w:b/>
          <w:sz w:val="22"/>
          <w:szCs w:val="22"/>
          <w:lang w:eastAsia="en-US"/>
        </w:rPr>
        <w:t>C = (Cmin / Cp) x 80,00</w:t>
      </w:r>
    </w:p>
    <w:p w:rsidR="007E644B" w:rsidRPr="00922B0A" w:rsidRDefault="007E644B" w:rsidP="007E644B">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7E644B" w:rsidRPr="00922B0A" w:rsidRDefault="007E644B" w:rsidP="007E644B">
      <w:pPr>
        <w:rPr>
          <w:rFonts w:ascii="Arial" w:eastAsia="Calibri" w:hAnsi="Arial" w:cs="Arial"/>
          <w:b/>
          <w:sz w:val="22"/>
          <w:szCs w:val="22"/>
          <w:lang w:eastAsia="en-US"/>
        </w:rPr>
      </w:pPr>
    </w:p>
    <w:p w:rsidR="007E644B" w:rsidRPr="00922B0A"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E644B" w:rsidRPr="00922B0A" w:rsidRDefault="007E644B" w:rsidP="007E644B">
      <w:pPr>
        <w:rPr>
          <w:rFonts w:ascii="Arial" w:eastAsia="Calibri" w:hAnsi="Arial" w:cs="Arial"/>
          <w:b/>
          <w:sz w:val="22"/>
          <w:szCs w:val="22"/>
          <w:lang w:eastAsia="en-US"/>
        </w:rPr>
      </w:pPr>
    </w:p>
    <w:p w:rsidR="007E644B" w:rsidRPr="00922B0A" w:rsidRDefault="001964D2" w:rsidP="007E644B">
      <w:pPr>
        <w:rPr>
          <w:sz w:val="22"/>
          <w:szCs w:val="22"/>
        </w:rPr>
      </w:pPr>
      <w:r>
        <w:rPr>
          <w:rFonts w:ascii="Arial" w:eastAsia="Calibri" w:hAnsi="Arial" w:cs="Arial"/>
          <w:b/>
          <w:color w:val="auto"/>
          <w:sz w:val="22"/>
          <w:szCs w:val="22"/>
          <w:lang w:eastAsia="en-US"/>
        </w:rPr>
        <w:t>6.6.</w:t>
      </w:r>
      <w:r w:rsidR="00287287">
        <w:rPr>
          <w:rFonts w:ascii="Arial" w:eastAsia="Calibri" w:hAnsi="Arial" w:cs="Arial"/>
          <w:b/>
          <w:color w:val="auto"/>
          <w:sz w:val="22"/>
          <w:szCs w:val="22"/>
          <w:lang w:eastAsia="en-US"/>
        </w:rPr>
        <w:t xml:space="preserve">2. </w:t>
      </w:r>
      <w:r w:rsidR="007E644B" w:rsidRPr="00922B0A">
        <w:rPr>
          <w:rFonts w:ascii="Arial" w:eastAsia="Calibri" w:hAnsi="Arial" w:cs="Arial"/>
          <w:b/>
          <w:sz w:val="22"/>
          <w:szCs w:val="22"/>
          <w:lang w:eastAsia="en-US"/>
        </w:rPr>
        <w:t>Jamstvo za otklanjanje nedostataka u jamstvenom roku</w:t>
      </w:r>
    </w:p>
    <w:p w:rsidR="007E644B" w:rsidRPr="00922B0A" w:rsidRDefault="007E644B" w:rsidP="007E644B">
      <w:pPr>
        <w:rPr>
          <w:rFonts w:ascii="Arial" w:eastAsia="Calibri" w:hAnsi="Arial" w:cs="Arial"/>
          <w:b/>
          <w:sz w:val="22"/>
          <w:szCs w:val="22"/>
          <w:lang w:eastAsia="en-US"/>
        </w:rPr>
      </w:pPr>
    </w:p>
    <w:p w:rsidR="007E644B" w:rsidRPr="00922B0A" w:rsidRDefault="007E644B" w:rsidP="007E644B">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7E644B" w:rsidRPr="00922B0A" w:rsidRDefault="007E644B" w:rsidP="007E644B">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7E644B" w:rsidRPr="00922B0A" w:rsidRDefault="007E644B" w:rsidP="007E644B">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7E644B" w:rsidRPr="00922B0A" w:rsidRDefault="007E644B" w:rsidP="007E644B">
      <w:pPr>
        <w:jc w:val="both"/>
        <w:rPr>
          <w:rFonts w:ascii="Arial" w:eastAsia="Calibri" w:hAnsi="Arial" w:cs="Arial"/>
          <w:sz w:val="22"/>
          <w:szCs w:val="22"/>
          <w:lang w:eastAsia="en-US"/>
        </w:rPr>
      </w:pPr>
    </w:p>
    <w:p w:rsidR="007E644B" w:rsidRPr="00922B0A" w:rsidRDefault="007E644B" w:rsidP="007E644B">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7E644B" w:rsidRPr="00922B0A" w:rsidRDefault="007E644B" w:rsidP="007E644B">
      <w:pPr>
        <w:jc w:val="both"/>
        <w:rPr>
          <w:rFonts w:ascii="Arial" w:eastAsia="Calibri" w:hAnsi="Arial" w:cs="Arial"/>
          <w:sz w:val="22"/>
          <w:szCs w:val="22"/>
          <w:lang w:eastAsia="en-US"/>
        </w:rPr>
      </w:pPr>
    </w:p>
    <w:p w:rsidR="007E644B" w:rsidRPr="00922B0A" w:rsidRDefault="007E644B" w:rsidP="007E644B">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7E644B" w:rsidRPr="00922B0A" w:rsidRDefault="007E644B" w:rsidP="007E644B">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7E644B" w:rsidRPr="00922B0A" w:rsidRDefault="007E644B" w:rsidP="007E644B">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7E644B" w:rsidRPr="00922B0A" w:rsidRDefault="007E644B" w:rsidP="007E644B">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7E644B" w:rsidRPr="00922B0A" w:rsidRDefault="007E644B" w:rsidP="007E644B">
      <w:pPr>
        <w:jc w:val="both"/>
        <w:rPr>
          <w:rFonts w:ascii="Arial" w:eastAsia="Calibri" w:hAnsi="Arial" w:cs="Arial"/>
          <w:sz w:val="22"/>
          <w:szCs w:val="22"/>
          <w:lang w:eastAsia="en-US"/>
        </w:rPr>
      </w:pPr>
      <w:r>
        <w:rPr>
          <w:rFonts w:ascii="Arial" w:eastAsia="Calibri" w:hAnsi="Arial" w:cs="Arial"/>
          <w:sz w:val="22"/>
          <w:szCs w:val="22"/>
          <w:lang w:eastAsia="en-US"/>
        </w:rPr>
        <w:t>20</w:t>
      </w:r>
      <w:r w:rsidRPr="00922B0A">
        <w:rPr>
          <w:rFonts w:ascii="Arial" w:eastAsia="Calibri" w:hAnsi="Arial" w:cs="Arial"/>
          <w:sz w:val="22"/>
          <w:szCs w:val="22"/>
          <w:lang w:eastAsia="en-US"/>
        </w:rPr>
        <w:t>,00 = maksimalni broj bodova</w:t>
      </w:r>
    </w:p>
    <w:p w:rsidR="007E644B" w:rsidRPr="00922B0A" w:rsidRDefault="007E644B" w:rsidP="007E644B">
      <w:pPr>
        <w:jc w:val="both"/>
        <w:rPr>
          <w:rFonts w:ascii="Arial" w:eastAsia="Calibri" w:hAnsi="Arial" w:cs="Arial"/>
          <w:sz w:val="22"/>
          <w:szCs w:val="22"/>
          <w:lang w:eastAsia="en-US"/>
        </w:rPr>
      </w:pPr>
    </w:p>
    <w:p w:rsidR="007E644B" w:rsidRPr="00922B0A" w:rsidRDefault="007E644B" w:rsidP="007E644B">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a dostavlja se u obliku izjave ponuditelja u slobodnoj formi, te se prilaže prilikom predaje ponude putem EOJN RH. Izjavu potpisuje osoba po zakonu ovlaštena za zastupanje gospodarskog subjekta.</w:t>
      </w:r>
    </w:p>
    <w:p w:rsidR="007E644B" w:rsidRPr="00922B0A" w:rsidRDefault="007E644B" w:rsidP="007E644B">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CC4BE6" w:rsidRPr="00922B0A" w:rsidRDefault="00CC4BE6"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w:t>
      </w:r>
      <w:r w:rsidR="00E14901">
        <w:rPr>
          <w:rFonts w:ascii="Arial" w:hAnsi="Arial" w:cs="Arial"/>
          <w:sz w:val="22"/>
          <w:szCs w:val="22"/>
        </w:rPr>
        <w:t xml:space="preserve">ti ponude mora biti najmanje </w:t>
      </w:r>
      <w:r w:rsidR="006A1AD9">
        <w:rPr>
          <w:rFonts w:ascii="Arial" w:hAnsi="Arial" w:cs="Arial"/>
          <w:color w:val="auto"/>
          <w:sz w:val="22"/>
          <w:szCs w:val="22"/>
        </w:rPr>
        <w:t>120</w:t>
      </w:r>
      <w:r w:rsidRPr="00E14901">
        <w:rPr>
          <w:rFonts w:ascii="Arial" w:hAnsi="Arial" w:cs="Arial"/>
          <w:color w:val="FF0000"/>
          <w:sz w:val="22"/>
          <w:szCs w:val="22"/>
        </w:rPr>
        <w:t xml:space="preserve"> </w:t>
      </w:r>
      <w:r w:rsidRPr="00922B0A">
        <w:rPr>
          <w:rFonts w:ascii="Arial" w:hAnsi="Arial" w:cs="Arial"/>
          <w:sz w:val="22"/>
          <w:szCs w:val="22"/>
        </w:rPr>
        <w:t xml:space="preserve">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Default="00922B0A" w:rsidP="00922B0A">
      <w:pPr>
        <w:jc w:val="both"/>
      </w:pPr>
    </w:p>
    <w:p w:rsidR="0046232D" w:rsidRDefault="0046232D" w:rsidP="00922B0A">
      <w:pPr>
        <w:jc w:val="both"/>
      </w:pPr>
    </w:p>
    <w:p w:rsidR="0046232D" w:rsidRDefault="0046232D" w:rsidP="00922B0A">
      <w:pPr>
        <w:jc w:val="both"/>
      </w:pPr>
    </w:p>
    <w:p w:rsidR="009D7AF9" w:rsidRPr="00922B0A" w:rsidRDefault="009D7AF9"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lastRenderedPageBreak/>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 xml:space="preserve">Uvid u projektno-tehničku dokumentaciju i upoznavanje s lokacijom </w:t>
      </w:r>
      <w:r w:rsidR="002B7D3A">
        <w:rPr>
          <w:rFonts w:ascii="Arial" w:hAnsi="Arial" w:cs="Arial"/>
          <w:sz w:val="22"/>
          <w:szCs w:val="22"/>
          <w:lang w:eastAsia="en-US"/>
        </w:rPr>
        <w:t>isporuke robe</w:t>
      </w:r>
      <w:r w:rsidRPr="00922B0A">
        <w:rPr>
          <w:rFonts w:ascii="Arial" w:hAnsi="Arial" w:cs="Arial"/>
          <w:sz w:val="22"/>
          <w:szCs w:val="22"/>
          <w:lang w:eastAsia="en-US"/>
        </w:rPr>
        <w:t xml:space="preserve"> može se realizirati svakog radnog dana u roku za dostavu ponuda u vremenu od 09,00 do 12,00 sati, uz prethodnu najavu službi zaduženoj za komunikaciju s ponuditeljima, minimalno 48 sati ranije.</w:t>
      </w:r>
    </w:p>
    <w:p w:rsidR="00922B0A" w:rsidRPr="00922B0A" w:rsidRDefault="00922B0A" w:rsidP="00796D20">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w:t>
      </w:r>
      <w:r w:rsidR="00796D20">
        <w:rPr>
          <w:rFonts w:ascii="Arial" w:hAnsi="Arial" w:cs="Arial"/>
          <w:sz w:val="22"/>
          <w:szCs w:val="22"/>
          <w:lang w:eastAsia="en-US"/>
        </w:rPr>
        <w:t>bu i adresu elektroničke pošte.</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 xml:space="preserve">Uvid u projektnu dokumentaciju i obilazak lokacije </w:t>
      </w:r>
      <w:r w:rsidR="002B7D3A">
        <w:rPr>
          <w:rFonts w:ascii="Arial" w:hAnsi="Arial" w:cs="Arial"/>
          <w:sz w:val="22"/>
          <w:szCs w:val="22"/>
          <w:lang w:eastAsia="en-US"/>
        </w:rPr>
        <w:t>isporuke robe</w:t>
      </w:r>
      <w:r w:rsidRPr="00922B0A">
        <w:rPr>
          <w:rFonts w:ascii="Arial" w:hAnsi="Arial" w:cs="Arial"/>
          <w:sz w:val="22"/>
          <w:szCs w:val="22"/>
          <w:lang w:eastAsia="en-US"/>
        </w:rPr>
        <w:t xml:space="preserve"> se ne naplaćuje. Sve ostale troškove uvida u projektnu dokumentaciju i obilaska lokacije </w:t>
      </w:r>
      <w:r w:rsidR="002B7D3A">
        <w:rPr>
          <w:rFonts w:ascii="Arial" w:hAnsi="Arial" w:cs="Arial"/>
          <w:sz w:val="22"/>
          <w:szCs w:val="22"/>
          <w:lang w:eastAsia="en-US"/>
        </w:rPr>
        <w:t>isporuke robe</w:t>
      </w:r>
      <w:r w:rsidRPr="00922B0A">
        <w:rPr>
          <w:rFonts w:ascii="Arial" w:hAnsi="Arial" w:cs="Arial"/>
          <w:sz w:val="22"/>
          <w:szCs w:val="22"/>
          <w:lang w:eastAsia="en-US"/>
        </w:rPr>
        <w:t xml:space="preserve">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796D20" w:rsidRPr="00922B0A" w:rsidRDefault="00796D20"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6133B7" w:rsidRDefault="006133B7" w:rsidP="00922B0A">
      <w:pPr>
        <w:spacing w:line="240" w:lineRule="atLeast"/>
        <w:ind w:left="720"/>
        <w:jc w:val="both"/>
        <w:rPr>
          <w:rFonts w:ascii="Arial" w:eastAsia="Calibri" w:hAnsi="Arial" w:cs="Arial"/>
          <w:b/>
          <w:color w:val="000000"/>
          <w:sz w:val="22"/>
          <w:szCs w:val="22"/>
          <w:lang w:eastAsia="en-US"/>
        </w:rPr>
      </w:pP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lastRenderedPageBreak/>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nazna</w:t>
      </w:r>
      <w:r w:rsidR="00E14901">
        <w:rPr>
          <w:rFonts w:ascii="Arial" w:eastAsia="Calibri" w:hAnsi="Arial" w:cs="Arial"/>
          <w:color w:val="000000"/>
          <w:sz w:val="22"/>
          <w:szCs w:val="22"/>
        </w:rPr>
        <w:t>čen Grad Slatina na iznos od</w:t>
      </w:r>
      <w:r w:rsidR="00FD2313">
        <w:rPr>
          <w:rFonts w:ascii="Arial" w:eastAsia="Calibri" w:hAnsi="Arial" w:cs="Arial"/>
          <w:color w:val="000000"/>
          <w:sz w:val="22"/>
          <w:szCs w:val="22"/>
        </w:rPr>
        <w:t>: 8</w:t>
      </w:r>
      <w:r w:rsidR="00FD2313" w:rsidRPr="00FD2313">
        <w:rPr>
          <w:rFonts w:ascii="Arial" w:eastAsia="Calibri" w:hAnsi="Arial" w:cs="Arial"/>
          <w:color w:val="000000"/>
          <w:sz w:val="22"/>
          <w:szCs w:val="22"/>
        </w:rPr>
        <w:t xml:space="preserve">.000,00 </w:t>
      </w:r>
      <w:r w:rsidR="009D2012">
        <w:rPr>
          <w:rFonts w:ascii="Arial" w:eastAsia="Calibri" w:hAnsi="Arial" w:cs="Arial"/>
          <w:color w:val="000000"/>
          <w:sz w:val="22"/>
          <w:szCs w:val="22"/>
        </w:rPr>
        <w:t xml:space="preserve">HRK </w:t>
      </w:r>
      <w:r w:rsidRPr="00922B0A">
        <w:rPr>
          <w:rFonts w:ascii="Arial" w:eastAsia="Calibri" w:hAnsi="Arial" w:cs="Arial"/>
          <w:color w:val="000000"/>
          <w:sz w:val="22"/>
          <w:szCs w:val="22"/>
        </w:rPr>
        <w:t xml:space="preserve">(ili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novčanog pologa u traženo</w:t>
      </w:r>
      <w:r w:rsidR="00E14901">
        <w:rPr>
          <w:rFonts w:ascii="Arial" w:eastAsia="Calibri" w:hAnsi="Arial" w:cs="Arial"/>
          <w:color w:val="000000"/>
          <w:sz w:val="22"/>
          <w:szCs w:val="22"/>
        </w:rPr>
        <w:t>m iznosu od</w:t>
      </w:r>
      <w:r w:rsidR="00FD2313">
        <w:rPr>
          <w:rFonts w:ascii="Arial" w:eastAsia="Calibri" w:hAnsi="Arial" w:cs="Arial"/>
          <w:color w:val="000000"/>
          <w:sz w:val="22"/>
          <w:szCs w:val="22"/>
        </w:rPr>
        <w:t>:</w:t>
      </w:r>
      <w:r w:rsidR="00E14901">
        <w:rPr>
          <w:rFonts w:ascii="Arial" w:eastAsia="Calibri" w:hAnsi="Arial" w:cs="Arial"/>
          <w:color w:val="000000"/>
          <w:sz w:val="22"/>
          <w:szCs w:val="22"/>
        </w:rPr>
        <w:t xml:space="preserve"> </w:t>
      </w:r>
      <w:r w:rsidR="00FD2313" w:rsidRPr="00FD2313">
        <w:rPr>
          <w:rFonts w:ascii="Arial" w:eastAsia="Calibri" w:hAnsi="Arial" w:cs="Arial"/>
          <w:color w:val="000000"/>
          <w:sz w:val="22"/>
          <w:szCs w:val="22"/>
        </w:rPr>
        <w:t>8.000,00 HR</w:t>
      </w:r>
      <w:r w:rsidR="009D2012">
        <w:rPr>
          <w:rFonts w:ascii="Arial" w:eastAsia="Calibri" w:hAnsi="Arial" w:cs="Arial"/>
          <w:color w:val="000000"/>
          <w:sz w:val="22"/>
          <w:szCs w:val="22"/>
        </w:rPr>
        <w:t xml:space="preserve">K </w:t>
      </w:r>
      <w:r w:rsidRPr="00922B0A">
        <w:rPr>
          <w:rFonts w:ascii="Arial" w:eastAsia="Calibri" w:hAnsi="Arial" w:cs="Arial"/>
          <w:color w:val="000000"/>
          <w:sz w:val="22"/>
          <w:szCs w:val="22"/>
        </w:rPr>
        <w:t xml:space="preserve">(ili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5E5E15">
        <w:rPr>
          <w:rFonts w:ascii="Arial" w:eastAsia="Calibri" w:hAnsi="Arial" w:cs="Arial"/>
          <w:color w:val="000000"/>
          <w:sz w:val="22"/>
          <w:szCs w:val="22"/>
        </w:rPr>
        <w:t xml:space="preserve">ozbiljnost ponude – EV, BROJ: </w:t>
      </w:r>
      <w:r w:rsidR="006133B7">
        <w:rPr>
          <w:rFonts w:ascii="Arial" w:eastAsia="Calibri" w:hAnsi="Arial" w:cs="Arial"/>
          <w:color w:val="000000"/>
          <w:sz w:val="22"/>
          <w:szCs w:val="22"/>
        </w:rPr>
        <w:t>61/22</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„Suglasni smo da naručitelj jamstvo za ozbiljnost ponude kao </w:t>
      </w:r>
      <w:r w:rsidR="00E14901">
        <w:rPr>
          <w:rFonts w:ascii="Arial" w:eastAsia="Calibri" w:hAnsi="Arial" w:cs="Arial"/>
          <w:color w:val="000000"/>
          <w:sz w:val="22"/>
          <w:szCs w:val="22"/>
        </w:rPr>
        <w:t xml:space="preserve">gotovinski polog u iznosu od </w:t>
      </w:r>
      <w:r w:rsidR="009D2012">
        <w:rPr>
          <w:rFonts w:ascii="Arial" w:eastAsia="Calibri" w:hAnsi="Arial" w:cs="Arial"/>
          <w:color w:val="000000"/>
          <w:sz w:val="22"/>
          <w:szCs w:val="22"/>
        </w:rPr>
        <w:t>8.000,00 HRK</w:t>
      </w:r>
      <w:r w:rsidR="00620C41">
        <w:rPr>
          <w:rFonts w:ascii="Arial" w:eastAsia="Calibri" w:hAnsi="Arial" w:cs="Arial"/>
          <w:color w:val="000000"/>
          <w:sz w:val="22"/>
          <w:szCs w:val="22"/>
        </w:rPr>
        <w:t>,</w:t>
      </w:r>
      <w:r w:rsidR="00FD2313" w:rsidRPr="00FD2313">
        <w:rPr>
          <w:rFonts w:ascii="Arial" w:eastAsia="Calibri" w:hAnsi="Arial" w:cs="Arial"/>
          <w:color w:val="000000"/>
          <w:sz w:val="22"/>
          <w:szCs w:val="22"/>
        </w:rPr>
        <w:t xml:space="preserve"> </w:t>
      </w:r>
      <w:r w:rsidRPr="00922B0A">
        <w:rPr>
          <w:rFonts w:ascii="Arial" w:eastAsia="Calibri" w:hAnsi="Arial" w:cs="Arial"/>
          <w:color w:val="000000"/>
          <w:sz w:val="22"/>
          <w:szCs w:val="22"/>
        </w:rPr>
        <w:t>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6976DD" w:rsidRDefault="006976DD" w:rsidP="00922B0A">
      <w:pPr>
        <w:spacing w:line="240" w:lineRule="atLeast"/>
        <w:jc w:val="both"/>
        <w:rPr>
          <w:rFonts w:ascii="Arial" w:eastAsia="Calibri" w:hAnsi="Arial" w:cs="Arial"/>
          <w:color w:val="000000"/>
          <w:sz w:val="22"/>
          <w:szCs w:val="22"/>
        </w:rPr>
      </w:pPr>
    </w:p>
    <w:p w:rsidR="00FE3AAE" w:rsidRDefault="00FE3AAE" w:rsidP="00922B0A">
      <w:pPr>
        <w:spacing w:line="240" w:lineRule="atLeast"/>
        <w:jc w:val="both"/>
        <w:rPr>
          <w:rFonts w:ascii="Arial" w:eastAsia="Calibri" w:hAnsi="Arial" w:cs="Arial"/>
          <w:color w:val="000000"/>
          <w:sz w:val="22"/>
          <w:szCs w:val="22"/>
        </w:rPr>
      </w:pPr>
    </w:p>
    <w:p w:rsidR="00FE3AAE" w:rsidRDefault="00FE3AAE" w:rsidP="00922B0A">
      <w:pPr>
        <w:spacing w:line="240" w:lineRule="atLeast"/>
        <w:jc w:val="both"/>
        <w:rPr>
          <w:rFonts w:ascii="Arial" w:eastAsia="Calibri" w:hAnsi="Arial" w:cs="Arial"/>
          <w:color w:val="000000"/>
          <w:sz w:val="22"/>
          <w:szCs w:val="22"/>
        </w:rPr>
      </w:pPr>
    </w:p>
    <w:p w:rsidR="00FE3AAE" w:rsidRPr="00922B0A" w:rsidRDefault="00FE3AAE"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dostavlja se u izvorniku, „prvi poziv“ i „bez prigovora“ u visini </w:t>
      </w:r>
      <w:r w:rsidR="00FE3AAE">
        <w:rPr>
          <w:rFonts w:ascii="Arial" w:eastAsia="Calibri" w:hAnsi="Arial" w:cs="Arial"/>
          <w:color w:val="000000"/>
          <w:sz w:val="22"/>
          <w:szCs w:val="22"/>
        </w:rPr>
        <w:t>10</w:t>
      </w:r>
      <w:r w:rsidRPr="00922B0A">
        <w:rPr>
          <w:rFonts w:ascii="Arial" w:eastAsia="Calibri" w:hAnsi="Arial" w:cs="Arial"/>
          <w:color w:val="000000"/>
          <w:sz w:val="22"/>
          <w:szCs w:val="22"/>
        </w:rPr>
        <w:t>%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za uredno ispunjenje ugovora o javnoj nabavi za slučaj povrede ugovornih obveza mora imati rok važenja  jednak roku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Umjesto garancije banke, ponuditelj može dati jamstvo u vidu novčanog pologa u visini </w:t>
      </w:r>
      <w:r w:rsidR="00FE3AAE">
        <w:rPr>
          <w:rFonts w:ascii="Arial" w:eastAsia="Calibri" w:hAnsi="Arial" w:cs="Arial"/>
          <w:color w:val="000000"/>
          <w:sz w:val="22"/>
          <w:szCs w:val="22"/>
          <w:lang w:eastAsia="en-US"/>
        </w:rPr>
        <w:t>10</w:t>
      </w:r>
      <w:r w:rsidRPr="00922B0A">
        <w:rPr>
          <w:rFonts w:ascii="Arial" w:eastAsia="Calibri" w:hAnsi="Arial" w:cs="Arial"/>
          <w:color w:val="000000"/>
          <w:sz w:val="22"/>
          <w:szCs w:val="22"/>
          <w:lang w:eastAsia="en-US"/>
        </w:rPr>
        <w:t>% ugovorene cijene u kunama bez poreza na dodanu vrijednost na račun naručitelja broj HR6324120091839500001, MODEL HR68, poziv na broj: 7242 – OIB uplatitelja, uz naznaku svrhe „Jamstvo za uredno i</w:t>
      </w:r>
      <w:r w:rsidR="00E14901">
        <w:rPr>
          <w:rFonts w:ascii="Arial" w:eastAsia="Calibri" w:hAnsi="Arial" w:cs="Arial"/>
          <w:color w:val="000000"/>
          <w:sz w:val="22"/>
          <w:szCs w:val="22"/>
          <w:lang w:eastAsia="en-US"/>
        </w:rPr>
        <w:t>spunjenje ugovora</w:t>
      </w:r>
      <w:r w:rsidR="003D5F85">
        <w:rPr>
          <w:rFonts w:ascii="Arial" w:eastAsia="Calibri" w:hAnsi="Arial" w:cs="Arial"/>
          <w:color w:val="000000"/>
          <w:sz w:val="22"/>
          <w:szCs w:val="22"/>
          <w:lang w:eastAsia="en-US"/>
        </w:rPr>
        <w:t xml:space="preserve"> </w:t>
      </w:r>
      <w:r w:rsidR="00552B23">
        <w:rPr>
          <w:rFonts w:ascii="Arial" w:eastAsia="Calibri" w:hAnsi="Arial" w:cs="Arial"/>
          <w:color w:val="000000"/>
          <w:sz w:val="22"/>
          <w:szCs w:val="22"/>
          <w:lang w:eastAsia="en-US"/>
        </w:rPr>
        <w:t xml:space="preserve">- </w:t>
      </w:r>
      <w:r w:rsidR="005E5E15">
        <w:rPr>
          <w:rFonts w:ascii="Arial" w:eastAsia="Calibri" w:hAnsi="Arial" w:cs="Arial"/>
          <w:color w:val="000000"/>
          <w:sz w:val="22"/>
          <w:szCs w:val="22"/>
          <w:lang w:eastAsia="en-US"/>
        </w:rPr>
        <w:t xml:space="preserve">EV, BROJ: </w:t>
      </w:r>
      <w:r w:rsidR="00FE3AAE">
        <w:rPr>
          <w:rFonts w:ascii="Arial" w:eastAsia="Calibri" w:hAnsi="Arial" w:cs="Arial"/>
          <w:color w:val="000000"/>
          <w:sz w:val="22"/>
          <w:szCs w:val="22"/>
          <w:lang w:eastAsia="en-US"/>
        </w:rPr>
        <w:t>61/22</w:t>
      </w:r>
      <w:r w:rsidRPr="00922B0A">
        <w:rPr>
          <w:rFonts w:ascii="Arial" w:eastAsia="Calibri" w:hAnsi="Arial" w:cs="Arial"/>
          <w:color w:val="000000"/>
          <w:sz w:val="22"/>
          <w:szCs w:val="22"/>
          <w:lang w:eastAsia="en-US"/>
        </w:rPr>
        <w:t>“, SWIFT CODE: SBSL HR 2X.</w:t>
      </w:r>
    </w:p>
    <w:p w:rsid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A53AC7" w:rsidRDefault="00A53AC7" w:rsidP="00922B0A">
      <w:pPr>
        <w:spacing w:line="240" w:lineRule="atLeast"/>
        <w:jc w:val="both"/>
        <w:rPr>
          <w:rFonts w:ascii="Arial" w:eastAsia="Calibri" w:hAnsi="Arial" w:cs="Arial"/>
          <w:color w:val="000000"/>
          <w:sz w:val="22"/>
          <w:szCs w:val="22"/>
          <w:lang w:eastAsia="en-US"/>
        </w:rPr>
      </w:pPr>
    </w:p>
    <w:p w:rsidR="00A53AC7" w:rsidRPr="004C5D10" w:rsidRDefault="00A53AC7" w:rsidP="00A53AC7">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7.15.3. </w:t>
      </w:r>
      <w:r w:rsidRPr="00BA1404">
        <w:rPr>
          <w:rFonts w:ascii="Arial" w:eastAsia="Calibri" w:hAnsi="Arial" w:cs="Arial"/>
          <w:b/>
          <w:color w:val="000000"/>
          <w:sz w:val="22"/>
          <w:szCs w:val="22"/>
          <w:lang w:val="hr-HR"/>
        </w:rPr>
        <w:t xml:space="preserve">Jamstvo za </w:t>
      </w:r>
      <w:r>
        <w:rPr>
          <w:rFonts w:ascii="Arial" w:eastAsia="Calibri" w:hAnsi="Arial" w:cs="Arial"/>
          <w:b/>
          <w:color w:val="000000"/>
          <w:sz w:val="22"/>
          <w:szCs w:val="22"/>
          <w:lang w:val="hr-HR"/>
        </w:rPr>
        <w:t xml:space="preserve">otklanjanje nedostataka u jamstvenom roku </w:t>
      </w:r>
    </w:p>
    <w:p w:rsidR="00A53AC7" w:rsidRDefault="00A53AC7" w:rsidP="00A53AC7">
      <w:pPr>
        <w:overflowPunct/>
        <w:autoSpaceDE w:val="0"/>
        <w:autoSpaceDN w:val="0"/>
        <w:adjustRightInd w:val="0"/>
        <w:spacing w:after="31"/>
        <w:jc w:val="both"/>
        <w:rPr>
          <w:rFonts w:ascii="Arial" w:eastAsia="Calibri" w:hAnsi="Arial" w:cs="Arial"/>
          <w:noProof w:val="0"/>
          <w:color w:val="000000"/>
          <w:sz w:val="22"/>
          <w:szCs w:val="22"/>
          <w:lang w:eastAsia="en-US"/>
        </w:rPr>
      </w:pPr>
      <w:r w:rsidRPr="004C5D10">
        <w:rPr>
          <w:rFonts w:ascii="Arial" w:eastAsia="Calibri" w:hAnsi="Arial" w:cs="Arial"/>
          <w:noProof w:val="0"/>
          <w:color w:val="000000"/>
          <w:sz w:val="22"/>
          <w:szCs w:val="22"/>
          <w:lang w:eastAsia="en-US"/>
        </w:rPr>
        <w:t>Gospodarski subjekt obvezan je u slučaju odabira n</w:t>
      </w:r>
      <w:r>
        <w:rPr>
          <w:rFonts w:ascii="Arial" w:eastAsia="Calibri" w:hAnsi="Arial" w:cs="Arial"/>
          <w:noProof w:val="0"/>
          <w:color w:val="000000"/>
          <w:sz w:val="22"/>
          <w:szCs w:val="22"/>
          <w:lang w:eastAsia="en-US"/>
        </w:rPr>
        <w:t>jegove ponude u roku od 10 dana od primopredaje radova n</w:t>
      </w:r>
      <w:r w:rsidRPr="004C5D10">
        <w:rPr>
          <w:rFonts w:ascii="Arial" w:eastAsia="Calibri" w:hAnsi="Arial" w:cs="Arial"/>
          <w:noProof w:val="0"/>
          <w:color w:val="000000"/>
          <w:sz w:val="22"/>
          <w:szCs w:val="22"/>
          <w:lang w:eastAsia="en-US"/>
        </w:rPr>
        <w:t>aručitelju predati jamstvo za otklanjanje nedostataka</w:t>
      </w:r>
      <w:r>
        <w:rPr>
          <w:rFonts w:ascii="Arial" w:eastAsia="Calibri" w:hAnsi="Arial" w:cs="Arial"/>
          <w:noProof w:val="0"/>
          <w:color w:val="000000"/>
          <w:sz w:val="22"/>
          <w:szCs w:val="22"/>
          <w:lang w:eastAsia="en-US"/>
        </w:rPr>
        <w:t xml:space="preserve"> u jamstvenom roku</w:t>
      </w:r>
      <w:r w:rsidRPr="004C5D10">
        <w:rPr>
          <w:rFonts w:ascii="Arial" w:eastAsia="Calibri" w:hAnsi="Arial" w:cs="Arial"/>
          <w:noProof w:val="0"/>
          <w:color w:val="000000"/>
          <w:sz w:val="22"/>
          <w:szCs w:val="22"/>
          <w:lang w:eastAsia="en-US"/>
        </w:rPr>
        <w:t xml:space="preserve"> </w:t>
      </w:r>
    </w:p>
    <w:p w:rsidR="00A53AC7" w:rsidRDefault="00A53AC7" w:rsidP="00A53AC7">
      <w:pPr>
        <w:overflowPunct/>
        <w:autoSpaceDE w:val="0"/>
        <w:autoSpaceDN w:val="0"/>
        <w:adjustRightInd w:val="0"/>
        <w:spacing w:after="31"/>
        <w:jc w:val="both"/>
        <w:rPr>
          <w:rFonts w:ascii="Arial" w:eastAsia="Calibri" w:hAnsi="Arial" w:cs="Arial"/>
          <w:noProof w:val="0"/>
          <w:color w:val="000000"/>
          <w:sz w:val="22"/>
          <w:szCs w:val="22"/>
          <w:lang w:eastAsia="en-US"/>
        </w:rPr>
      </w:pPr>
      <w:r w:rsidRPr="004C5D10">
        <w:rPr>
          <w:rFonts w:ascii="Arial" w:eastAsia="Calibri" w:hAnsi="Arial" w:cs="Arial"/>
          <w:noProof w:val="0"/>
          <w:color w:val="000000"/>
          <w:sz w:val="22"/>
          <w:szCs w:val="22"/>
          <w:lang w:eastAsia="en-US"/>
        </w:rPr>
        <w:t>u obliku garancije banke ili kao novčani polog.</w:t>
      </w:r>
    </w:p>
    <w:p w:rsidR="00A53AC7" w:rsidRDefault="00A53AC7" w:rsidP="00A53AC7">
      <w:pPr>
        <w:overflowPunct/>
        <w:autoSpaceDE w:val="0"/>
        <w:autoSpaceDN w:val="0"/>
        <w:adjustRightInd w:val="0"/>
        <w:spacing w:after="31"/>
        <w:jc w:val="both"/>
        <w:rPr>
          <w:rFonts w:ascii="Arial" w:eastAsia="Calibri" w:hAnsi="Arial" w:cs="Arial"/>
          <w:noProof w:val="0"/>
          <w:color w:val="000000"/>
          <w:sz w:val="22"/>
          <w:szCs w:val="22"/>
          <w:lang w:eastAsia="en-US"/>
        </w:rPr>
      </w:pPr>
      <w:r w:rsidRPr="005C23F8">
        <w:rPr>
          <w:rFonts w:ascii="Arial" w:eastAsia="Calibri" w:hAnsi="Arial" w:cs="Arial"/>
          <w:noProof w:val="0"/>
          <w:color w:val="000000"/>
          <w:sz w:val="22"/>
          <w:szCs w:val="22"/>
          <w:lang w:eastAsia="en-US"/>
        </w:rPr>
        <w:t xml:space="preserve">Garancija banke mora biti </w:t>
      </w:r>
      <w:r w:rsidRPr="00581491">
        <w:rPr>
          <w:rFonts w:ascii="Arial" w:eastAsia="Calibri" w:hAnsi="Arial" w:cs="Arial"/>
          <w:noProof w:val="0"/>
          <w:color w:val="000000"/>
          <w:sz w:val="22"/>
          <w:szCs w:val="22"/>
          <w:lang w:eastAsia="en-US"/>
        </w:rPr>
        <w:t>u izvorniku</w:t>
      </w:r>
      <w:r>
        <w:rPr>
          <w:rFonts w:ascii="Arial" w:eastAsia="Calibri" w:hAnsi="Arial" w:cs="Arial"/>
          <w:noProof w:val="0"/>
          <w:color w:val="000000"/>
          <w:sz w:val="22"/>
          <w:szCs w:val="22"/>
          <w:lang w:eastAsia="en-US"/>
        </w:rPr>
        <w:t>,</w:t>
      </w:r>
      <w:r w:rsidRPr="00581491">
        <w:rPr>
          <w:rFonts w:ascii="Arial" w:eastAsia="Calibri" w:hAnsi="Arial" w:cs="Arial"/>
          <w:noProof w:val="0"/>
          <w:color w:val="000000"/>
          <w:sz w:val="22"/>
          <w:szCs w:val="22"/>
          <w:lang w:eastAsia="en-US"/>
        </w:rPr>
        <w:t xml:space="preserve"> </w:t>
      </w:r>
      <w:r w:rsidRPr="005C23F8">
        <w:rPr>
          <w:rFonts w:ascii="Arial" w:eastAsia="Calibri" w:hAnsi="Arial" w:cs="Arial"/>
          <w:noProof w:val="0"/>
          <w:color w:val="000000"/>
          <w:sz w:val="22"/>
          <w:szCs w:val="22"/>
          <w:lang w:eastAsia="en-US"/>
        </w:rPr>
        <w:t>bezuvjetna na „prvi pozi</w:t>
      </w:r>
      <w:r>
        <w:rPr>
          <w:rFonts w:ascii="Arial" w:eastAsia="Calibri" w:hAnsi="Arial" w:cs="Arial"/>
          <w:noProof w:val="0"/>
          <w:color w:val="000000"/>
          <w:sz w:val="22"/>
          <w:szCs w:val="22"/>
          <w:lang w:eastAsia="en-US"/>
        </w:rPr>
        <w:t xml:space="preserve">v“ i „bez prigovora“ u visini </w:t>
      </w:r>
      <w:r w:rsidR="00FE3AAE">
        <w:rPr>
          <w:rFonts w:ascii="Arial" w:eastAsia="Calibri" w:hAnsi="Arial" w:cs="Arial"/>
          <w:noProof w:val="0"/>
          <w:color w:val="000000"/>
          <w:sz w:val="22"/>
          <w:szCs w:val="22"/>
          <w:lang w:eastAsia="en-US"/>
        </w:rPr>
        <w:t>10</w:t>
      </w:r>
      <w:r w:rsidRPr="005C23F8">
        <w:rPr>
          <w:rFonts w:ascii="Arial" w:eastAsia="Calibri" w:hAnsi="Arial" w:cs="Arial"/>
          <w:noProof w:val="0"/>
          <w:color w:val="000000"/>
          <w:sz w:val="22"/>
          <w:szCs w:val="22"/>
          <w:lang w:eastAsia="en-US"/>
        </w:rPr>
        <w:t>% ugovorene cijene u kunama bez poreza na dodanu vrijednost, na kojoj je kao korisnik naznačen Grad Slatina.</w:t>
      </w:r>
    </w:p>
    <w:p w:rsidR="00A53AC7" w:rsidRDefault="00A53AC7" w:rsidP="00A53AC7">
      <w:pPr>
        <w:overflowPunct/>
        <w:autoSpaceDE w:val="0"/>
        <w:autoSpaceDN w:val="0"/>
        <w:adjustRightInd w:val="0"/>
        <w:spacing w:after="31"/>
        <w:jc w:val="both"/>
        <w:rPr>
          <w:rFonts w:ascii="Arial" w:eastAsia="Calibri" w:hAnsi="Arial" w:cs="Arial"/>
          <w:noProof w:val="0"/>
          <w:color w:val="000000"/>
          <w:sz w:val="22"/>
          <w:szCs w:val="22"/>
          <w:lang w:eastAsia="en-US"/>
        </w:rPr>
      </w:pPr>
      <w:r w:rsidRPr="00400197">
        <w:rPr>
          <w:rFonts w:ascii="Arial" w:eastAsia="Calibri" w:hAnsi="Arial" w:cs="Arial"/>
          <w:noProof w:val="0"/>
          <w:color w:val="000000"/>
          <w:sz w:val="22"/>
          <w:szCs w:val="22"/>
          <w:lang w:eastAsia="en-US"/>
        </w:rPr>
        <w:t xml:space="preserve">Garancija banke za </w:t>
      </w:r>
      <w:r w:rsidRPr="00CF4B46">
        <w:rPr>
          <w:rFonts w:ascii="Arial" w:eastAsia="Calibri" w:hAnsi="Arial" w:cs="Arial"/>
          <w:noProof w:val="0"/>
          <w:color w:val="000000"/>
          <w:sz w:val="22"/>
          <w:szCs w:val="22"/>
          <w:lang w:eastAsia="en-US"/>
        </w:rPr>
        <w:t xml:space="preserve">otklanjanje nedostataka u jamstvenom roku </w:t>
      </w:r>
      <w:r w:rsidRPr="00400197">
        <w:rPr>
          <w:rFonts w:ascii="Arial" w:eastAsia="Calibri" w:hAnsi="Arial" w:cs="Arial"/>
          <w:noProof w:val="0"/>
          <w:color w:val="000000"/>
          <w:sz w:val="22"/>
          <w:szCs w:val="22"/>
          <w:lang w:eastAsia="en-US"/>
        </w:rPr>
        <w:t xml:space="preserve">mora imati rok valjanosti </w:t>
      </w:r>
      <w:r>
        <w:rPr>
          <w:rFonts w:ascii="Arial" w:eastAsia="Calibri" w:hAnsi="Arial" w:cs="Arial"/>
          <w:noProof w:val="0"/>
          <w:color w:val="000000"/>
          <w:sz w:val="22"/>
          <w:szCs w:val="22"/>
          <w:lang w:eastAsia="en-US"/>
        </w:rPr>
        <w:t xml:space="preserve">identičan roku iskazanom izjavom ponuditelja i dostavljenom sukladno točki </w:t>
      </w:r>
      <w:r w:rsidRPr="00CF4B46">
        <w:rPr>
          <w:rFonts w:ascii="Arial" w:eastAsia="Calibri" w:hAnsi="Arial" w:cs="Arial"/>
          <w:noProof w:val="0"/>
          <w:color w:val="000000"/>
          <w:sz w:val="22"/>
          <w:szCs w:val="22"/>
          <w:lang w:eastAsia="en-US"/>
        </w:rPr>
        <w:t xml:space="preserve">6.6.2. </w:t>
      </w:r>
      <w:r>
        <w:rPr>
          <w:rFonts w:ascii="Arial" w:eastAsia="Calibri" w:hAnsi="Arial" w:cs="Arial"/>
          <w:noProof w:val="0"/>
          <w:color w:val="000000"/>
          <w:sz w:val="22"/>
          <w:szCs w:val="22"/>
          <w:lang w:eastAsia="en-US"/>
        </w:rPr>
        <w:t>Dokumentacije o nabavi.</w:t>
      </w:r>
    </w:p>
    <w:p w:rsidR="00A53AC7" w:rsidRDefault="00A53AC7" w:rsidP="00A53AC7">
      <w:pPr>
        <w:overflowPunct/>
        <w:autoSpaceDE w:val="0"/>
        <w:autoSpaceDN w:val="0"/>
        <w:adjustRightInd w:val="0"/>
        <w:spacing w:after="31"/>
        <w:jc w:val="both"/>
        <w:rPr>
          <w:rFonts w:ascii="Arial" w:eastAsia="Calibri" w:hAnsi="Arial" w:cs="Arial"/>
          <w:noProof w:val="0"/>
          <w:color w:val="000000"/>
          <w:sz w:val="22"/>
          <w:szCs w:val="22"/>
          <w:lang w:eastAsia="en-US"/>
        </w:rPr>
      </w:pPr>
      <w:r w:rsidRPr="00CF4B46">
        <w:rPr>
          <w:rFonts w:ascii="Arial" w:eastAsia="Calibri" w:hAnsi="Arial" w:cs="Arial"/>
          <w:noProof w:val="0"/>
          <w:color w:val="000000"/>
          <w:sz w:val="22"/>
          <w:szCs w:val="22"/>
          <w:lang w:eastAsia="en-US"/>
        </w:rPr>
        <w:t xml:space="preserve">Garancija banke za otklanjanje nedostataka u jamstvenom roku </w:t>
      </w:r>
      <w:r w:rsidRPr="00400197">
        <w:rPr>
          <w:rFonts w:ascii="Arial" w:eastAsia="Calibri" w:hAnsi="Arial" w:cs="Arial"/>
          <w:noProof w:val="0"/>
          <w:color w:val="000000"/>
          <w:sz w:val="22"/>
          <w:szCs w:val="22"/>
          <w:lang w:eastAsia="en-US"/>
        </w:rPr>
        <w:t xml:space="preserve">će se protestirati (naplatiti) u slučaju </w:t>
      </w:r>
      <w:r w:rsidRPr="00CF4B46">
        <w:rPr>
          <w:rFonts w:ascii="Arial" w:eastAsia="Calibri" w:hAnsi="Arial" w:cs="Arial"/>
          <w:noProof w:val="0"/>
          <w:color w:val="000000"/>
          <w:sz w:val="22"/>
          <w:szCs w:val="22"/>
          <w:lang w:eastAsia="en-US"/>
        </w:rPr>
        <w:t xml:space="preserve">da </w:t>
      </w:r>
      <w:proofErr w:type="spellStart"/>
      <w:r w:rsidRPr="00CF4B46">
        <w:rPr>
          <w:rFonts w:ascii="Arial" w:eastAsia="Calibri" w:hAnsi="Arial" w:cs="Arial"/>
          <w:noProof w:val="0"/>
          <w:color w:val="000000"/>
          <w:sz w:val="22"/>
          <w:szCs w:val="22"/>
          <w:lang w:eastAsia="en-US"/>
        </w:rPr>
        <w:t>nalogoprimac</w:t>
      </w:r>
      <w:proofErr w:type="spellEnd"/>
      <w:r w:rsidRPr="00CF4B46">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r w:rsidRPr="00400197">
        <w:rPr>
          <w:rFonts w:ascii="Arial" w:eastAsia="Calibri" w:hAnsi="Arial" w:cs="Arial"/>
          <w:noProof w:val="0"/>
          <w:color w:val="000000"/>
          <w:sz w:val="22"/>
          <w:szCs w:val="22"/>
          <w:lang w:eastAsia="en-US"/>
        </w:rPr>
        <w:t>.</w:t>
      </w:r>
    </w:p>
    <w:p w:rsidR="00A53AC7" w:rsidRDefault="00A53AC7" w:rsidP="00A53AC7">
      <w:pPr>
        <w:overflowPunct/>
        <w:autoSpaceDE w:val="0"/>
        <w:autoSpaceDN w:val="0"/>
        <w:adjustRightInd w:val="0"/>
        <w:spacing w:after="31"/>
        <w:jc w:val="both"/>
        <w:rPr>
          <w:rFonts w:ascii="Arial" w:eastAsia="Calibri" w:hAnsi="Arial" w:cs="Arial"/>
          <w:noProof w:val="0"/>
          <w:color w:val="000000"/>
          <w:sz w:val="22"/>
          <w:szCs w:val="22"/>
          <w:lang w:eastAsia="en-US"/>
        </w:rPr>
      </w:pPr>
      <w:r w:rsidRPr="005C23F8">
        <w:rPr>
          <w:rFonts w:ascii="Arial" w:eastAsia="Calibri" w:hAnsi="Arial" w:cs="Arial"/>
          <w:noProof w:val="0"/>
          <w:color w:val="000000"/>
          <w:sz w:val="22"/>
          <w:szCs w:val="22"/>
          <w:lang w:eastAsia="en-US"/>
        </w:rPr>
        <w:t xml:space="preserve">Umjesto garancije banke, ponuditelj može dati jamstvo u </w:t>
      </w:r>
      <w:r>
        <w:rPr>
          <w:rFonts w:ascii="Arial" w:eastAsia="Calibri" w:hAnsi="Arial" w:cs="Arial"/>
          <w:noProof w:val="0"/>
          <w:color w:val="000000"/>
          <w:sz w:val="22"/>
          <w:szCs w:val="22"/>
          <w:lang w:eastAsia="en-US"/>
        </w:rPr>
        <w:t xml:space="preserve">vidu novčanog pologa u visini </w:t>
      </w:r>
      <w:r w:rsidR="00FE3AAE">
        <w:rPr>
          <w:rFonts w:ascii="Arial" w:eastAsia="Calibri" w:hAnsi="Arial" w:cs="Arial"/>
          <w:noProof w:val="0"/>
          <w:color w:val="000000"/>
          <w:sz w:val="22"/>
          <w:szCs w:val="22"/>
          <w:lang w:eastAsia="en-US"/>
        </w:rPr>
        <w:t>10</w:t>
      </w:r>
      <w:r w:rsidRPr="005C23F8">
        <w:rPr>
          <w:rFonts w:ascii="Arial" w:eastAsia="Calibri" w:hAnsi="Arial" w:cs="Arial"/>
          <w:noProof w:val="0"/>
          <w:color w:val="000000"/>
          <w:sz w:val="22"/>
          <w:szCs w:val="22"/>
          <w:lang w:eastAsia="en-US"/>
        </w:rPr>
        <w:t xml:space="preserve">% ugovorene cijene u kunama bez poreza na dodanu vrijednost na račun naručitelja broj HR6324120091839500001, MODEL HR68, poziv na broj: 7242 – OIB uplatitelja, uz naznaku svrhe „Jamstvo za </w:t>
      </w:r>
      <w:r>
        <w:rPr>
          <w:rFonts w:ascii="Arial" w:eastAsia="Calibri" w:hAnsi="Arial" w:cs="Arial"/>
          <w:noProof w:val="0"/>
          <w:color w:val="000000"/>
          <w:sz w:val="22"/>
          <w:szCs w:val="22"/>
          <w:lang w:eastAsia="en-US"/>
        </w:rPr>
        <w:t>otklanjanje nedostataka u jamstvenom roku</w:t>
      </w:r>
      <w:r w:rsidR="00552B23">
        <w:rPr>
          <w:rFonts w:ascii="Arial" w:eastAsia="Calibri" w:hAnsi="Arial" w:cs="Arial"/>
          <w:noProof w:val="0"/>
          <w:color w:val="000000"/>
          <w:sz w:val="22"/>
          <w:szCs w:val="22"/>
          <w:lang w:eastAsia="en-US"/>
        </w:rPr>
        <w:t xml:space="preserve"> </w:t>
      </w:r>
      <w:r w:rsidRPr="00331318">
        <w:rPr>
          <w:rFonts w:ascii="Arial" w:eastAsia="Calibri" w:hAnsi="Arial" w:cs="Arial"/>
          <w:noProof w:val="0"/>
          <w:color w:val="000000"/>
          <w:sz w:val="22"/>
          <w:szCs w:val="22"/>
          <w:lang w:eastAsia="en-US"/>
        </w:rPr>
        <w:t xml:space="preserve">– EV, </w:t>
      </w:r>
      <w:r w:rsidR="00A50891">
        <w:rPr>
          <w:rFonts w:ascii="Arial" w:eastAsia="Calibri" w:hAnsi="Arial" w:cs="Arial"/>
          <w:noProof w:val="0"/>
          <w:color w:val="000000"/>
          <w:sz w:val="22"/>
          <w:szCs w:val="22"/>
          <w:lang w:eastAsia="en-US"/>
        </w:rPr>
        <w:t xml:space="preserve">BROJ: </w:t>
      </w:r>
      <w:r w:rsidR="00FE3AAE">
        <w:rPr>
          <w:rFonts w:ascii="Arial" w:eastAsia="Calibri" w:hAnsi="Arial" w:cs="Arial"/>
          <w:noProof w:val="0"/>
          <w:color w:val="000000"/>
          <w:sz w:val="22"/>
          <w:szCs w:val="22"/>
          <w:lang w:eastAsia="en-US"/>
        </w:rPr>
        <w:t>61/22</w:t>
      </w:r>
      <w:r w:rsidRPr="00A1203D">
        <w:rPr>
          <w:rFonts w:ascii="Arial" w:eastAsia="Calibri" w:hAnsi="Arial" w:cs="Arial"/>
          <w:noProof w:val="0"/>
          <w:color w:val="000000"/>
          <w:sz w:val="22"/>
          <w:szCs w:val="22"/>
          <w:lang w:eastAsia="en-US"/>
        </w:rPr>
        <w:t>“, SWIFT CODE: SBSL HR 2X</w:t>
      </w:r>
      <w:r w:rsidRPr="005C23F8">
        <w:rPr>
          <w:rFonts w:ascii="Arial" w:eastAsia="Calibri" w:hAnsi="Arial" w:cs="Arial"/>
          <w:noProof w:val="0"/>
          <w:color w:val="000000"/>
          <w:sz w:val="22"/>
          <w:szCs w:val="22"/>
          <w:lang w:eastAsia="en-US"/>
        </w:rPr>
        <w:t>.</w:t>
      </w:r>
    </w:p>
    <w:p w:rsidR="00A53AC7" w:rsidRPr="00922B0A" w:rsidRDefault="00A53AC7" w:rsidP="00A53AC7">
      <w:pPr>
        <w:spacing w:line="240" w:lineRule="atLeast"/>
        <w:jc w:val="both"/>
        <w:rPr>
          <w:rFonts w:ascii="Arial" w:eastAsia="Calibri" w:hAnsi="Arial" w:cs="Arial"/>
          <w:color w:val="000000"/>
          <w:sz w:val="22"/>
          <w:szCs w:val="22"/>
          <w:lang w:eastAsia="en-US"/>
        </w:rPr>
      </w:pPr>
      <w:r w:rsidRPr="00D03380">
        <w:rPr>
          <w:rFonts w:ascii="Arial" w:eastAsia="Calibri" w:hAnsi="Arial" w:cs="Arial"/>
          <w:noProof w:val="0"/>
          <w:color w:val="000000"/>
          <w:sz w:val="22"/>
          <w:szCs w:val="22"/>
          <w:lang w:eastAsia="en-US"/>
        </w:rPr>
        <w:t>U slučaju zajednice gospodarskih subjekata, jamstvo za otklanjanje nedostataka u jamstvenom roku mora glasiti na sve članove zajednice gospodarskih subjekata, te mora sadržavati navod da je riječ o zajednici gospodarskih subjekata.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FE3AAE" w:rsidRPr="00FE3AAE">
        <w:rPr>
          <w:rFonts w:ascii="Arial" w:eastAsia="Calibri" w:hAnsi="Arial" w:cs="Arial"/>
          <w:color w:val="auto"/>
          <w:sz w:val="22"/>
          <w:szCs w:val="22"/>
        </w:rPr>
        <w:t>17</w:t>
      </w:r>
      <w:r w:rsidR="000261F2">
        <w:rPr>
          <w:rFonts w:ascii="Arial" w:eastAsia="Calibri" w:hAnsi="Arial" w:cs="Arial"/>
          <w:color w:val="000000"/>
          <w:sz w:val="22"/>
          <w:szCs w:val="22"/>
        </w:rPr>
        <w:t>. lipnja</w:t>
      </w:r>
      <w:r w:rsidR="00DA7B8B">
        <w:rPr>
          <w:rFonts w:ascii="Arial" w:eastAsia="Calibri" w:hAnsi="Arial" w:cs="Arial"/>
          <w:color w:val="auto"/>
          <w:sz w:val="22"/>
          <w:szCs w:val="22"/>
        </w:rPr>
        <w:t xml:space="preserve"> </w:t>
      </w:r>
      <w:r w:rsidR="006429FD">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FE3AAE" w:rsidRPr="00FE3AAE">
        <w:rPr>
          <w:rFonts w:ascii="Arial" w:eastAsia="Calibri" w:hAnsi="Arial" w:cs="Arial"/>
          <w:color w:val="auto"/>
          <w:sz w:val="22"/>
          <w:szCs w:val="22"/>
        </w:rPr>
        <w:t>17</w:t>
      </w:r>
      <w:r w:rsidR="000261F2" w:rsidRPr="000261F2">
        <w:rPr>
          <w:rFonts w:ascii="Arial" w:eastAsia="Calibri" w:hAnsi="Arial" w:cs="Arial"/>
          <w:color w:val="auto"/>
          <w:sz w:val="22"/>
          <w:szCs w:val="22"/>
        </w:rPr>
        <w:t>. lipnja</w:t>
      </w:r>
      <w:r w:rsidR="006429FD" w:rsidRPr="006429FD">
        <w:rPr>
          <w:rFonts w:ascii="Arial" w:eastAsia="Calibri" w:hAnsi="Arial" w:cs="Arial"/>
          <w:color w:val="auto"/>
          <w:sz w:val="22"/>
          <w:szCs w:val="22"/>
        </w:rPr>
        <w:t xml:space="preserve">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A33F65" w:rsidRDefault="00A33F65" w:rsidP="00922B0A">
      <w:pPr>
        <w:spacing w:line="240" w:lineRule="atLeast"/>
        <w:jc w:val="both"/>
        <w:rPr>
          <w:rFonts w:ascii="Arial" w:eastAsia="Calibri" w:hAnsi="Arial" w:cs="Arial"/>
          <w:color w:val="000000"/>
          <w:sz w:val="22"/>
          <w:szCs w:val="22"/>
          <w:lang w:eastAsia="en-US"/>
        </w:rPr>
      </w:pPr>
    </w:p>
    <w:p w:rsidR="00FE3AAE" w:rsidRDefault="00FE3AAE" w:rsidP="00922B0A">
      <w:pPr>
        <w:spacing w:line="240" w:lineRule="atLeast"/>
        <w:jc w:val="both"/>
        <w:rPr>
          <w:rFonts w:ascii="Arial" w:eastAsia="Calibri" w:hAnsi="Arial" w:cs="Arial"/>
          <w:color w:val="000000"/>
          <w:sz w:val="22"/>
          <w:szCs w:val="22"/>
          <w:lang w:eastAsia="en-US"/>
        </w:rPr>
      </w:pPr>
    </w:p>
    <w:p w:rsidR="00FE3AAE" w:rsidRDefault="00FE3AAE" w:rsidP="00922B0A">
      <w:pPr>
        <w:spacing w:line="240" w:lineRule="atLeast"/>
        <w:jc w:val="both"/>
        <w:rPr>
          <w:rFonts w:ascii="Arial" w:eastAsia="Calibri" w:hAnsi="Arial" w:cs="Arial"/>
          <w:color w:val="000000"/>
          <w:sz w:val="22"/>
          <w:szCs w:val="22"/>
          <w:lang w:eastAsia="en-US"/>
        </w:rPr>
      </w:pPr>
    </w:p>
    <w:p w:rsidR="00FE3AAE" w:rsidRDefault="00FE3AAE" w:rsidP="00922B0A">
      <w:pPr>
        <w:spacing w:line="240" w:lineRule="atLeast"/>
        <w:jc w:val="both"/>
        <w:rPr>
          <w:rFonts w:ascii="Arial" w:eastAsia="Calibri" w:hAnsi="Arial" w:cs="Arial"/>
          <w:color w:val="000000"/>
          <w:sz w:val="22"/>
          <w:szCs w:val="22"/>
          <w:lang w:eastAsia="en-US"/>
        </w:rPr>
      </w:pPr>
    </w:p>
    <w:p w:rsidR="00E175AA" w:rsidRPr="00922B0A" w:rsidRDefault="00E175A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1"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2"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3" w:history="1">
        <w:r w:rsidRPr="00922B0A">
          <w:rPr>
            <w:rFonts w:ascii="Arial" w:eastAsia="Calibri" w:hAnsi="Arial" w:cs="Arial"/>
            <w:color w:val="0563C1" w:themeColor="hyperlink"/>
            <w:sz w:val="22"/>
            <w:szCs w:val="22"/>
            <w:u w:val="single"/>
          </w:rPr>
          <w:t>http://www.mgipu.hr/default.aspx?id=38118</w:t>
        </w:r>
      </w:hyperlink>
    </w:p>
    <w:p w:rsidR="00E175AA" w:rsidRDefault="00E175AA" w:rsidP="00922B0A">
      <w:pPr>
        <w:spacing w:line="240" w:lineRule="atLeast"/>
        <w:jc w:val="both"/>
        <w:rPr>
          <w:rFonts w:ascii="Arial" w:eastAsia="Calibri" w:hAnsi="Arial" w:cs="Arial"/>
          <w:color w:val="000000"/>
          <w:sz w:val="22"/>
          <w:szCs w:val="22"/>
          <w:lang w:eastAsia="en-US"/>
        </w:rPr>
      </w:pPr>
    </w:p>
    <w:p w:rsidR="00A33F65" w:rsidRDefault="00A33F65" w:rsidP="00922B0A">
      <w:pPr>
        <w:spacing w:line="240" w:lineRule="atLeast"/>
        <w:jc w:val="both"/>
        <w:rPr>
          <w:rFonts w:ascii="Arial" w:eastAsia="Calibri" w:hAnsi="Arial" w:cs="Arial"/>
          <w:color w:val="000000"/>
          <w:sz w:val="22"/>
          <w:szCs w:val="22"/>
          <w:lang w:eastAsia="en-US"/>
        </w:rPr>
      </w:pPr>
    </w:p>
    <w:p w:rsidR="00FE3AAE" w:rsidRDefault="00FE3AAE" w:rsidP="00922B0A">
      <w:pPr>
        <w:spacing w:line="240" w:lineRule="atLeast"/>
        <w:jc w:val="both"/>
        <w:rPr>
          <w:rFonts w:ascii="Arial" w:eastAsia="Calibri" w:hAnsi="Arial" w:cs="Arial"/>
          <w:color w:val="000000"/>
          <w:sz w:val="22"/>
          <w:szCs w:val="22"/>
          <w:lang w:eastAsia="en-US"/>
        </w:rPr>
      </w:pPr>
    </w:p>
    <w:p w:rsidR="00FE3AAE" w:rsidRPr="00922B0A" w:rsidRDefault="00FE3AA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w:t>
      </w:r>
      <w:r w:rsidR="004C5800">
        <w:rPr>
          <w:rFonts w:ascii="Arial" w:eastAsia="Calibri" w:hAnsi="Arial" w:cs="Arial"/>
          <w:color w:val="000000"/>
          <w:sz w:val="22"/>
          <w:szCs w:val="22"/>
        </w:rPr>
        <w:t>ti odluku o odabiru u roku od 30</w:t>
      </w:r>
      <w:r w:rsidRPr="00922B0A">
        <w:rPr>
          <w:rFonts w:ascii="Arial" w:eastAsia="Calibri" w:hAnsi="Arial" w:cs="Arial"/>
          <w:color w:val="000000"/>
          <w:sz w:val="22"/>
          <w:szCs w:val="22"/>
        </w:rPr>
        <w:t xml:space="preserve"> dana od isteka roka za dostavu ponuda.</w:t>
      </w:r>
      <w:r w:rsidRPr="00922B0A">
        <w:t xml:space="preserv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w:t>
      </w:r>
      <w:r w:rsidR="004C5800">
        <w:rPr>
          <w:rFonts w:ascii="Arial" w:eastAsia="Calibri" w:hAnsi="Arial" w:cs="Arial"/>
          <w:color w:val="000000"/>
          <w:sz w:val="22"/>
          <w:szCs w:val="22"/>
        </w:rPr>
        <w:t>oništenju donosi se u roku od 30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Default="00866FE8" w:rsidP="00922B0A">
      <w:pPr>
        <w:spacing w:line="240" w:lineRule="atLeast"/>
        <w:jc w:val="both"/>
        <w:rPr>
          <w:rFonts w:ascii="Arial" w:eastAsia="Calibri" w:hAnsi="Arial" w:cs="Arial"/>
          <w:color w:val="000000"/>
          <w:sz w:val="22"/>
          <w:szCs w:val="22"/>
        </w:rPr>
      </w:pPr>
      <w:r w:rsidRPr="00866FE8">
        <w:rPr>
          <w:rFonts w:ascii="Arial" w:eastAsia="Calibri" w:hAnsi="Arial" w:cs="Arial"/>
          <w:color w:val="000000"/>
          <w:sz w:val="22"/>
          <w:szCs w:val="22"/>
        </w:rPr>
        <w:t>Odabrani ponuditelj će za izvršene isporuke ispostaviti račun. Naručitelj se obvezuje isplatiti iznos iz ispostavljenog računa, u roku do 30 dana od dana zaprimanja i ovjere urednog računa stručne osobe Naručitelja na žiro račun odabranog ponuditelja, odnosno podugovaratelja.</w:t>
      </w:r>
    </w:p>
    <w:p w:rsidR="00866FE8" w:rsidRPr="00922B0A" w:rsidRDefault="00866FE8" w:rsidP="00922B0A">
      <w:pPr>
        <w:spacing w:line="240" w:lineRule="atLeast"/>
        <w:jc w:val="both"/>
        <w:rPr>
          <w:rFonts w:ascii="Arial" w:eastAsia="Calibri" w:hAnsi="Arial" w:cs="Arial"/>
          <w:color w:val="000000"/>
          <w:sz w:val="22"/>
          <w:szCs w:val="22"/>
        </w:rPr>
      </w:pPr>
      <w:r w:rsidRPr="00866FE8">
        <w:rPr>
          <w:rFonts w:ascii="Arial" w:eastAsia="Calibri" w:hAnsi="Arial" w:cs="Arial"/>
          <w:color w:val="000000"/>
          <w:sz w:val="22"/>
          <w:szCs w:val="22"/>
        </w:rPr>
        <w:t>Naručitelj ima pravo prigovora na račun ako utvrdi nepravilnosti te pozvati odabranog ponuditelja da uočene nepravilnosti otkloni i objasni. U tom slučaju rok plaćanja počinje teći od dana kada je naručitelj zaprimio pisano objašnjenje s otklonjenim uočenim nepravilnostima.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4"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6429FD"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7.23</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DB75CD" w:rsidRPr="00A50891" w:rsidRDefault="00DB75CD" w:rsidP="00922B0A">
      <w:pPr>
        <w:spacing w:line="240" w:lineRule="atLeast"/>
        <w:jc w:val="both"/>
        <w:rPr>
          <w:rFonts w:ascii="Arial" w:eastAsia="Calibri" w:hAnsi="Arial" w:cs="Arial"/>
          <w:color w:val="000000"/>
          <w:sz w:val="22"/>
          <w:szCs w:val="22"/>
        </w:rPr>
      </w:pPr>
    </w:p>
    <w:p w:rsidR="00922B0A" w:rsidRPr="00922B0A" w:rsidRDefault="006429FD"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7.24</w:t>
      </w:r>
      <w:r w:rsidR="00922B0A" w:rsidRPr="00922B0A">
        <w:rPr>
          <w:rFonts w:ascii="Arial" w:eastAsia="Calibri" w:hAnsi="Arial" w:cs="Arial"/>
          <w:b/>
          <w:color w:val="000000"/>
          <w:sz w:val="22"/>
          <w:szCs w:val="22"/>
          <w:lang w:eastAsia="en-US"/>
        </w:rPr>
        <w:t>.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6429FD" w:rsidP="00922B0A">
      <w:pPr>
        <w:spacing w:line="240" w:lineRule="atLeast"/>
        <w:jc w:val="both"/>
        <w:rPr>
          <w:rFonts w:ascii="Arial" w:eastAsia="Calibri" w:hAnsi="Arial" w:cs="Arial"/>
          <w:b/>
          <w:color w:val="000000"/>
          <w:sz w:val="22"/>
          <w:szCs w:val="22"/>
        </w:rPr>
      </w:pPr>
      <w:r>
        <w:rPr>
          <w:rFonts w:ascii="Arial" w:eastAsia="Calibri" w:hAnsi="Arial" w:cs="Arial"/>
          <w:b/>
          <w:color w:val="auto"/>
          <w:sz w:val="22"/>
          <w:szCs w:val="22"/>
        </w:rPr>
        <w:t>7.24</w:t>
      </w:r>
      <w:r w:rsidR="00922B0A" w:rsidRPr="00922B0A">
        <w:rPr>
          <w:rFonts w:ascii="Arial" w:eastAsia="Calibri" w:hAnsi="Arial" w:cs="Arial"/>
          <w:b/>
          <w:color w:val="auto"/>
          <w:sz w:val="22"/>
          <w:szCs w:val="22"/>
        </w:rPr>
        <w:t xml:space="preserve">.1. </w:t>
      </w:r>
      <w:r w:rsidR="00922B0A"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429FD"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7.24</w:t>
      </w:r>
      <w:r w:rsidR="00922B0A" w:rsidRPr="00922B0A">
        <w:rPr>
          <w:rFonts w:ascii="Arial" w:eastAsia="Calibri" w:hAnsi="Arial" w:cs="Arial"/>
          <w:b/>
          <w:color w:val="auto"/>
          <w:sz w:val="22"/>
          <w:szCs w:val="22"/>
          <w:lang w:eastAsia="en-US"/>
        </w:rPr>
        <w:t xml:space="preserve">.2. </w:t>
      </w:r>
      <w:r w:rsidR="00922B0A"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FE3AAE" w:rsidRPr="00922B0A" w:rsidRDefault="00FE3AAE" w:rsidP="00922B0A">
      <w:pPr>
        <w:spacing w:line="240" w:lineRule="atLeast"/>
        <w:jc w:val="both"/>
        <w:rPr>
          <w:rFonts w:ascii="Arial" w:eastAsia="Calibri" w:hAnsi="Arial" w:cs="Arial"/>
          <w:color w:val="auto"/>
          <w:sz w:val="22"/>
          <w:szCs w:val="22"/>
          <w:lang w:eastAsia="en-US"/>
        </w:rPr>
      </w:pPr>
    </w:p>
    <w:p w:rsidR="00922B0A" w:rsidRPr="00922B0A" w:rsidRDefault="006429FD"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7.24</w:t>
      </w:r>
      <w:r w:rsidR="00FE3AAE">
        <w:rPr>
          <w:rFonts w:ascii="Arial" w:eastAsia="Calibri" w:hAnsi="Arial" w:cs="Arial"/>
          <w:b/>
          <w:color w:val="auto"/>
          <w:sz w:val="22"/>
          <w:szCs w:val="22"/>
          <w:lang w:eastAsia="en-US"/>
        </w:rPr>
        <w:t>.3</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429FD"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7.24</w:t>
      </w:r>
      <w:r w:rsidR="00FE3AAE">
        <w:rPr>
          <w:rFonts w:ascii="Arial" w:eastAsia="Calibri" w:hAnsi="Arial" w:cs="Arial"/>
          <w:b/>
          <w:color w:val="auto"/>
          <w:sz w:val="22"/>
          <w:szCs w:val="22"/>
          <w:lang w:eastAsia="en-US"/>
        </w:rPr>
        <w:t>.4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429FD"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7.24</w:t>
      </w:r>
      <w:r w:rsidR="0043695C">
        <w:rPr>
          <w:rFonts w:ascii="Arial" w:eastAsia="Calibri" w:hAnsi="Arial" w:cs="Arial"/>
          <w:b/>
          <w:noProof w:val="0"/>
          <w:color w:val="auto"/>
          <w:sz w:val="22"/>
          <w:szCs w:val="22"/>
          <w:lang w:eastAsia="en-US"/>
        </w:rPr>
        <w:t>.</w:t>
      </w:r>
      <w:r w:rsidR="00FE3AAE">
        <w:rPr>
          <w:rFonts w:ascii="Arial" w:eastAsia="Calibri" w:hAnsi="Arial" w:cs="Arial"/>
          <w:b/>
          <w:noProof w:val="0"/>
          <w:color w:val="auto"/>
          <w:sz w:val="22"/>
          <w:szCs w:val="22"/>
          <w:lang w:eastAsia="en-US"/>
        </w:rPr>
        <w:t>5</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6429FD"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7.24</w:t>
      </w:r>
      <w:r w:rsidR="0043695C">
        <w:rPr>
          <w:rFonts w:ascii="Arial" w:eastAsia="Calibri" w:hAnsi="Arial" w:cs="Arial"/>
          <w:b/>
          <w:color w:val="auto"/>
          <w:sz w:val="22"/>
          <w:szCs w:val="22"/>
          <w:lang w:eastAsia="en-US"/>
        </w:rPr>
        <w:t>.</w:t>
      </w:r>
      <w:r w:rsidR="00FE3AAE">
        <w:rPr>
          <w:rFonts w:ascii="Arial" w:eastAsia="Calibri" w:hAnsi="Arial" w:cs="Arial"/>
          <w:b/>
          <w:color w:val="auto"/>
          <w:sz w:val="22"/>
          <w:szCs w:val="22"/>
          <w:lang w:eastAsia="en-US"/>
        </w:rPr>
        <w:t>6</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6429FD"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7.24</w:t>
      </w:r>
      <w:r w:rsidR="0043695C">
        <w:rPr>
          <w:rFonts w:ascii="Arial" w:eastAsia="SimSun" w:hAnsi="Arial" w:cs="Arial"/>
          <w:b/>
          <w:color w:val="auto"/>
          <w:sz w:val="22"/>
          <w:szCs w:val="22"/>
          <w:lang w:eastAsia="zh-CN" w:bidi="hi-IN"/>
        </w:rPr>
        <w:t>.</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3C4E9A" w:rsidRPr="00922B0A" w:rsidRDefault="003C4E9A" w:rsidP="00922B0A">
      <w:pPr>
        <w:suppressAutoHyphens/>
        <w:jc w:val="both"/>
        <w:textAlignment w:val="baseline"/>
        <w:rPr>
          <w:rFonts w:ascii="Arial" w:eastAsia="SimSun" w:hAnsi="Arial" w:cs="Arial"/>
          <w:sz w:val="22"/>
          <w:szCs w:val="22"/>
          <w:lang w:eastAsia="zh-CN" w:bidi="hi-IN"/>
        </w:rPr>
      </w:pPr>
    </w:p>
    <w:p w:rsidR="00922B0A" w:rsidRPr="00922B0A" w:rsidRDefault="006429FD"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7.24</w:t>
      </w:r>
      <w:r w:rsidR="0043695C">
        <w:rPr>
          <w:rFonts w:ascii="Arial" w:eastAsia="Calibri" w:hAnsi="Arial" w:cs="Arial"/>
          <w:b/>
          <w:color w:val="auto"/>
          <w:sz w:val="22"/>
          <w:szCs w:val="22"/>
          <w:lang w:eastAsia="en-US"/>
        </w:rPr>
        <w:t>.</w:t>
      </w:r>
      <w:r w:rsidR="00FE3AAE">
        <w:rPr>
          <w:rFonts w:ascii="Arial" w:eastAsia="Calibri" w:hAnsi="Arial" w:cs="Arial"/>
          <w:b/>
          <w:color w:val="auto"/>
          <w:sz w:val="22"/>
          <w:szCs w:val="22"/>
          <w:lang w:eastAsia="en-US"/>
        </w:rPr>
        <w:t>8</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7B273C">
          <w:footerReference w:type="default" r:id="rId15"/>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PRIJEDLOG UGOVORA</w:t>
      </w:r>
      <w:r w:rsidR="00B12C22" w:rsidRPr="00B12C22">
        <w:rPr>
          <w:u w:val="single"/>
        </w:rPr>
        <w:t xml:space="preserve">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A02E02">
        <w:rPr>
          <w:rFonts w:ascii="Arial" w:hAnsi="Arial" w:cs="Arial"/>
          <w:bCs/>
          <w:sz w:val="22"/>
          <w:szCs w:val="22"/>
        </w:rPr>
        <w:t xml:space="preserve">o odabiru, KLASA: </w:t>
      </w:r>
      <w:r w:rsidR="00FE3AAE">
        <w:rPr>
          <w:rFonts w:ascii="Arial" w:hAnsi="Arial" w:cs="Arial"/>
          <w:bCs/>
          <w:sz w:val="22"/>
          <w:szCs w:val="22"/>
        </w:rPr>
        <w:t>406-04/22</w:t>
      </w:r>
      <w:r w:rsidR="00A02E02">
        <w:rPr>
          <w:rFonts w:ascii="Arial" w:hAnsi="Arial" w:cs="Arial"/>
          <w:bCs/>
          <w:sz w:val="22"/>
          <w:szCs w:val="22"/>
        </w:rPr>
        <w:t>-0</w:t>
      </w:r>
      <w:r w:rsidR="00FE3AAE">
        <w:rPr>
          <w:rFonts w:ascii="Arial" w:hAnsi="Arial" w:cs="Arial"/>
          <w:bCs/>
          <w:sz w:val="22"/>
          <w:szCs w:val="22"/>
        </w:rPr>
        <w:t>1</w:t>
      </w:r>
      <w:r w:rsidR="00A02E02">
        <w:rPr>
          <w:rFonts w:ascii="Arial" w:hAnsi="Arial" w:cs="Arial"/>
          <w:bCs/>
          <w:sz w:val="22"/>
          <w:szCs w:val="22"/>
        </w:rPr>
        <w:t>/</w:t>
      </w:r>
      <w:r w:rsidR="00FE3AAE">
        <w:rPr>
          <w:rFonts w:ascii="Arial" w:hAnsi="Arial" w:cs="Arial"/>
          <w:bCs/>
          <w:sz w:val="22"/>
          <w:szCs w:val="22"/>
        </w:rPr>
        <w:t>3</w:t>
      </w:r>
      <w:r w:rsidR="00A02E02">
        <w:rPr>
          <w:rFonts w:ascii="Arial" w:hAnsi="Arial" w:cs="Arial"/>
          <w:bCs/>
          <w:sz w:val="22"/>
          <w:szCs w:val="22"/>
        </w:rPr>
        <w:t>, URBROJ: 2189</w:t>
      </w:r>
      <w:r w:rsidR="00FE3AAE">
        <w:rPr>
          <w:rFonts w:ascii="Arial" w:hAnsi="Arial" w:cs="Arial"/>
          <w:bCs/>
          <w:sz w:val="22"/>
          <w:szCs w:val="22"/>
        </w:rPr>
        <w:t>-2-04-02/02-22</w:t>
      </w:r>
      <w:r w:rsidR="00A02E02">
        <w:rPr>
          <w:rFonts w:ascii="Arial" w:hAnsi="Arial" w:cs="Arial"/>
          <w:bCs/>
          <w:sz w:val="22"/>
          <w:szCs w:val="22"/>
        </w:rPr>
        <w:t>-__ od ___________ 202</w:t>
      </w:r>
      <w:r w:rsidR="00FE3AAE">
        <w:rPr>
          <w:rFonts w:ascii="Arial" w:hAnsi="Arial" w:cs="Arial"/>
          <w:bCs/>
          <w:sz w:val="22"/>
          <w:szCs w:val="22"/>
        </w:rPr>
        <w:t>2</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
          <w:bCs/>
          <w:noProof w:val="0"/>
          <w:color w:val="auto"/>
          <w:sz w:val="22"/>
          <w:szCs w:val="22"/>
          <w:lang w:eastAsia="ar-SA"/>
        </w:rPr>
        <w:t>GRAD SLATINA</w:t>
      </w:r>
      <w:r w:rsidRPr="00FE116F">
        <w:rPr>
          <w:rFonts w:ascii="Arial" w:hAnsi="Arial" w:cs="Arial"/>
          <w:bCs/>
          <w:noProof w:val="0"/>
          <w:color w:val="auto"/>
          <w:sz w:val="22"/>
          <w:szCs w:val="22"/>
          <w:lang w:eastAsia="ar-SA"/>
        </w:rPr>
        <w:t xml:space="preserve">, Trg svetog Josipa 10, 33520 Slatina, OIB 68254459599 kojeg zastupa gradonačelnik Denis </w:t>
      </w:r>
      <w:proofErr w:type="spellStart"/>
      <w:r w:rsidRPr="00FE116F">
        <w:rPr>
          <w:rFonts w:ascii="Arial" w:hAnsi="Arial" w:cs="Arial"/>
          <w:bCs/>
          <w:noProof w:val="0"/>
          <w:color w:val="auto"/>
          <w:sz w:val="22"/>
          <w:szCs w:val="22"/>
          <w:lang w:eastAsia="ar-SA"/>
        </w:rPr>
        <w:t>Ostrošić</w:t>
      </w:r>
      <w:proofErr w:type="spellEnd"/>
      <w:r w:rsidRPr="00FE116F">
        <w:rPr>
          <w:rFonts w:ascii="Arial" w:hAnsi="Arial" w:cs="Arial"/>
          <w:bCs/>
          <w:noProof w:val="0"/>
          <w:color w:val="auto"/>
          <w:sz w:val="22"/>
          <w:szCs w:val="22"/>
          <w:lang w:eastAsia="ar-SA"/>
        </w:rPr>
        <w:t xml:space="preserve">, prof. (u daljnjem tekstu: Naručitelj)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Cs/>
          <w:noProof w:val="0"/>
          <w:color w:val="auto"/>
          <w:sz w:val="22"/>
          <w:szCs w:val="22"/>
          <w:lang w:eastAsia="ar-SA"/>
        </w:rPr>
        <w:t xml:space="preserve">i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
          <w:bCs/>
          <w:noProof w:val="0"/>
          <w:color w:val="auto"/>
          <w:sz w:val="22"/>
          <w:szCs w:val="22"/>
          <w:lang w:eastAsia="ar-SA"/>
        </w:rPr>
        <w:t xml:space="preserve">______________________________________, </w:t>
      </w:r>
      <w:r w:rsidRPr="00FE116F">
        <w:rPr>
          <w:rFonts w:ascii="Arial" w:hAnsi="Arial" w:cs="Arial"/>
          <w:bCs/>
          <w:noProof w:val="0"/>
          <w:color w:val="auto"/>
          <w:sz w:val="22"/>
          <w:szCs w:val="22"/>
          <w:lang w:eastAsia="ar-SA"/>
        </w:rPr>
        <w:t xml:space="preserve">_____________________, OIB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Cs/>
          <w:noProof w:val="0"/>
          <w:color w:val="auto"/>
          <w:sz w:val="22"/>
          <w:szCs w:val="22"/>
          <w:lang w:eastAsia="ar-SA"/>
        </w:rPr>
        <w:t>_____________________________kojeg zastupa direktor ________________</w:t>
      </w:r>
      <w:r>
        <w:rPr>
          <w:rFonts w:ascii="Arial" w:hAnsi="Arial" w:cs="Arial"/>
          <w:bCs/>
          <w:noProof w:val="0"/>
          <w:color w:val="auto"/>
          <w:sz w:val="22"/>
          <w:szCs w:val="22"/>
          <w:lang w:eastAsia="ar-SA"/>
        </w:rPr>
        <w:t>___</w:t>
      </w:r>
      <w:r w:rsidR="00A02E02">
        <w:rPr>
          <w:rFonts w:ascii="Arial" w:hAnsi="Arial" w:cs="Arial"/>
          <w:bCs/>
          <w:noProof w:val="0"/>
          <w:color w:val="auto"/>
          <w:sz w:val="22"/>
          <w:szCs w:val="22"/>
          <w:lang w:eastAsia="ar-SA"/>
        </w:rPr>
        <w:t>_ (u daljnjem tekstu: Isporučitelj</w:t>
      </w:r>
      <w:r w:rsidRPr="00FE116F">
        <w:rPr>
          <w:rFonts w:ascii="Arial" w:hAnsi="Arial" w:cs="Arial"/>
          <w:bCs/>
          <w:noProof w:val="0"/>
          <w:color w:val="auto"/>
          <w:sz w:val="22"/>
          <w:szCs w:val="22"/>
          <w:lang w:eastAsia="ar-SA"/>
        </w:rPr>
        <w:t xml:space="preserve">)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Cs/>
          <w:noProof w:val="0"/>
          <w:color w:val="auto"/>
          <w:sz w:val="22"/>
          <w:szCs w:val="22"/>
          <w:lang w:eastAsia="ar-SA"/>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w:t>
      </w:r>
      <w:r>
        <w:rPr>
          <w:rFonts w:ascii="Arial" w:hAnsi="Arial" w:cs="Arial"/>
          <w:bCs/>
          <w:noProof w:val="0"/>
          <w:color w:val="auto"/>
          <w:sz w:val="22"/>
          <w:szCs w:val="22"/>
          <w:lang w:eastAsia="ar-SA"/>
        </w:rPr>
        <w:t>ana] (u daljnjem tekstu “</w:t>
      </w:r>
      <w:r w:rsidR="00A02E02" w:rsidRPr="00A02E02">
        <w:rPr>
          <w:rFonts w:ascii="Arial" w:hAnsi="Arial" w:cs="Arial"/>
          <w:bCs/>
          <w:noProof w:val="0"/>
          <w:color w:val="auto"/>
          <w:sz w:val="22"/>
          <w:szCs w:val="22"/>
          <w:lang w:eastAsia="ar-SA"/>
        </w:rPr>
        <w:t>Isporučitelj</w:t>
      </w:r>
      <w:r w:rsidRPr="00FE116F">
        <w:rPr>
          <w:rFonts w:ascii="Arial" w:hAnsi="Arial" w:cs="Arial"/>
          <w:bCs/>
          <w:noProof w:val="0"/>
          <w:color w:val="auto"/>
          <w:sz w:val="22"/>
          <w:szCs w:val="22"/>
          <w:lang w:eastAsia="ar-SA"/>
        </w:rPr>
        <w:t>”).]</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Cs/>
          <w:noProof w:val="0"/>
          <w:color w:val="auto"/>
          <w:sz w:val="22"/>
          <w:szCs w:val="22"/>
          <w:lang w:eastAsia="ar-SA"/>
        </w:rPr>
        <w:t xml:space="preserve">zaključuju slijedeći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U G O V O R</w:t>
      </w:r>
    </w:p>
    <w:p w:rsidR="00FE116F" w:rsidRPr="00FE116F" w:rsidRDefault="00B12C22" w:rsidP="00110F19">
      <w:pPr>
        <w:overflowPunct/>
        <w:autoSpaceDE w:val="0"/>
        <w:autoSpaceDN w:val="0"/>
        <w:adjustRightInd w:val="0"/>
        <w:jc w:val="center"/>
        <w:rPr>
          <w:rFonts w:ascii="Arial" w:hAnsi="Arial" w:cs="Arial"/>
          <w:b/>
          <w:bCs/>
          <w:noProof w:val="0"/>
          <w:color w:val="auto"/>
          <w:sz w:val="22"/>
          <w:szCs w:val="22"/>
        </w:rPr>
      </w:pPr>
      <w:r>
        <w:rPr>
          <w:rFonts w:ascii="Arial" w:hAnsi="Arial" w:cs="Arial"/>
          <w:b/>
          <w:bCs/>
          <w:noProof w:val="0"/>
          <w:color w:val="auto"/>
          <w:sz w:val="22"/>
          <w:szCs w:val="22"/>
        </w:rPr>
        <w:t>O JAVNOJ NABAVI ROBA</w:t>
      </w:r>
    </w:p>
    <w:p w:rsidR="00FE116F" w:rsidRPr="00FE116F" w:rsidRDefault="00FE116F" w:rsidP="00FE116F">
      <w:pPr>
        <w:overflowPunct/>
        <w:autoSpaceDE w:val="0"/>
        <w:autoSpaceDN w:val="0"/>
        <w:adjustRightInd w:val="0"/>
        <w:rPr>
          <w:rFonts w:ascii="Arial" w:hAnsi="Arial" w:cs="Arial"/>
          <w:noProof w:val="0"/>
          <w:color w:val="auto"/>
          <w:sz w:val="22"/>
          <w:szCs w:val="22"/>
        </w:rPr>
      </w:pPr>
    </w:p>
    <w:p w:rsidR="00FE116F" w:rsidRPr="00FE116F" w:rsidRDefault="00B12C22" w:rsidP="00FE116F">
      <w:pPr>
        <w:overflowPunct/>
        <w:autoSpaceDE w:val="0"/>
        <w:autoSpaceDN w:val="0"/>
        <w:adjustRightInd w:val="0"/>
        <w:rPr>
          <w:rFonts w:ascii="Arial" w:hAnsi="Arial" w:cs="Arial"/>
          <w:b/>
          <w:bCs/>
          <w:noProof w:val="0"/>
          <w:color w:val="auto"/>
          <w:sz w:val="22"/>
          <w:szCs w:val="22"/>
        </w:rPr>
      </w:pPr>
      <w:r w:rsidRPr="00B12C22">
        <w:rPr>
          <w:rFonts w:ascii="Arial" w:hAnsi="Arial" w:cs="Arial"/>
          <w:b/>
          <w:bCs/>
          <w:noProof w:val="0"/>
          <w:color w:val="auto"/>
          <w:sz w:val="22"/>
          <w:szCs w:val="22"/>
        </w:rPr>
        <w:t>PREDMET UGOVORA I CIJENA</w:t>
      </w:r>
      <w:r w:rsidR="00FE116F" w:rsidRPr="00FE116F">
        <w:rPr>
          <w:rFonts w:ascii="Arial" w:hAnsi="Arial" w:cs="Arial"/>
          <w:b/>
          <w:bCs/>
          <w:noProof w:val="0"/>
          <w:color w:val="auto"/>
          <w:sz w:val="22"/>
          <w:szCs w:val="22"/>
        </w:rPr>
        <w:t xml:space="preserve"> </w:t>
      </w:r>
    </w:p>
    <w:p w:rsidR="00FE116F" w:rsidRPr="00FE116F" w:rsidRDefault="00FE116F" w:rsidP="00FE116F">
      <w:pPr>
        <w:overflowPunct/>
        <w:autoSpaceDE w:val="0"/>
        <w:autoSpaceDN w:val="0"/>
        <w:adjustRightInd w:val="0"/>
        <w:rPr>
          <w:rFonts w:ascii="Arial" w:hAnsi="Arial" w:cs="Arial"/>
          <w:noProof w:val="0"/>
          <w:color w:val="auto"/>
          <w:sz w:val="22"/>
          <w:szCs w:val="22"/>
        </w:rPr>
      </w:pP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1.</w:t>
      </w:r>
    </w:p>
    <w:p w:rsidR="00FE116F" w:rsidRDefault="00B12C22" w:rsidP="00FE116F">
      <w:pPr>
        <w:overflowPunct/>
        <w:autoSpaceDE w:val="0"/>
        <w:autoSpaceDN w:val="0"/>
        <w:adjustRightInd w:val="0"/>
        <w:ind w:firstLine="708"/>
        <w:jc w:val="both"/>
        <w:rPr>
          <w:rFonts w:ascii="Arial" w:hAnsi="Arial" w:cs="Arial"/>
          <w:noProof w:val="0"/>
          <w:color w:val="auto"/>
          <w:sz w:val="22"/>
          <w:szCs w:val="22"/>
        </w:rPr>
      </w:pPr>
      <w:r w:rsidRPr="00B12C22">
        <w:rPr>
          <w:rFonts w:ascii="Arial" w:hAnsi="Arial" w:cs="Arial"/>
          <w:noProof w:val="0"/>
          <w:color w:val="auto"/>
          <w:sz w:val="22"/>
          <w:szCs w:val="22"/>
        </w:rPr>
        <w:t xml:space="preserve">Predmet ovog Ugovora o javnoj nabavi je </w:t>
      </w:r>
      <w:r>
        <w:rPr>
          <w:rFonts w:ascii="Arial" w:hAnsi="Arial" w:cs="Arial"/>
          <w:noProof w:val="0"/>
          <w:color w:val="auto"/>
          <w:sz w:val="22"/>
          <w:szCs w:val="22"/>
        </w:rPr>
        <w:t>isporuka roba</w:t>
      </w:r>
      <w:r w:rsidRPr="00B12C22">
        <w:rPr>
          <w:rFonts w:ascii="Arial" w:hAnsi="Arial" w:cs="Arial"/>
          <w:noProof w:val="0"/>
          <w:color w:val="auto"/>
          <w:sz w:val="22"/>
          <w:szCs w:val="22"/>
        </w:rPr>
        <w:t xml:space="preserve"> „Opremanje </w:t>
      </w:r>
      <w:r w:rsidR="00FE3AAE">
        <w:rPr>
          <w:rFonts w:ascii="Arial" w:hAnsi="Arial" w:cs="Arial"/>
          <w:noProof w:val="0"/>
          <w:color w:val="auto"/>
          <w:sz w:val="22"/>
          <w:szCs w:val="22"/>
        </w:rPr>
        <w:t>dograđene zgrade jaslica u Slatini</w:t>
      </w:r>
      <w:r w:rsidRPr="00B12C22">
        <w:rPr>
          <w:rFonts w:ascii="Arial" w:hAnsi="Arial" w:cs="Arial"/>
          <w:noProof w:val="0"/>
          <w:color w:val="auto"/>
          <w:sz w:val="22"/>
          <w:szCs w:val="22"/>
        </w:rPr>
        <w:t>.</w:t>
      </w:r>
      <w:r w:rsidR="00FE116F" w:rsidRPr="00FE116F">
        <w:rPr>
          <w:rFonts w:ascii="Arial" w:hAnsi="Arial" w:cs="Arial"/>
          <w:noProof w:val="0"/>
          <w:color w:val="auto"/>
          <w:sz w:val="22"/>
          <w:szCs w:val="22"/>
        </w:rPr>
        <w:t xml:space="preserve"> </w:t>
      </w:r>
    </w:p>
    <w:p w:rsidR="00FE116F" w:rsidRDefault="00FE116F" w:rsidP="00FE116F">
      <w:pPr>
        <w:overflowPunct/>
        <w:autoSpaceDE w:val="0"/>
        <w:autoSpaceDN w:val="0"/>
        <w:adjustRightInd w:val="0"/>
        <w:rPr>
          <w:rFonts w:ascii="Arial" w:hAnsi="Arial" w:cs="Arial"/>
          <w:noProof w:val="0"/>
          <w:color w:val="auto"/>
          <w:sz w:val="22"/>
          <w:szCs w:val="22"/>
        </w:rPr>
      </w:pPr>
    </w:p>
    <w:p w:rsidR="00070556" w:rsidRPr="00FE116F" w:rsidRDefault="00070556" w:rsidP="00FE116F">
      <w:pPr>
        <w:overflowPunct/>
        <w:autoSpaceDE w:val="0"/>
        <w:autoSpaceDN w:val="0"/>
        <w:adjustRightInd w:val="0"/>
        <w:rPr>
          <w:rFonts w:ascii="Arial" w:hAnsi="Arial" w:cs="Arial"/>
          <w:noProof w:val="0"/>
          <w:color w:val="auto"/>
          <w:sz w:val="22"/>
          <w:szCs w:val="22"/>
        </w:rPr>
      </w:pP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2.</w:t>
      </w:r>
    </w:p>
    <w:p w:rsidR="00FE116F" w:rsidRPr="00C007B5" w:rsidRDefault="00FE116F" w:rsidP="00C007B5">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Na</w:t>
      </w:r>
      <w:r w:rsidR="0037209B">
        <w:rPr>
          <w:rFonts w:ascii="Arial" w:hAnsi="Arial" w:cs="Arial"/>
          <w:noProof w:val="0"/>
          <w:color w:val="auto"/>
          <w:sz w:val="22"/>
          <w:szCs w:val="22"/>
        </w:rPr>
        <w:t>ručitelj povjerava, a Isporučitelj</w:t>
      </w:r>
      <w:r w:rsidRPr="00FE116F">
        <w:rPr>
          <w:rFonts w:ascii="Arial" w:hAnsi="Arial" w:cs="Arial"/>
          <w:noProof w:val="0"/>
          <w:color w:val="auto"/>
          <w:sz w:val="22"/>
          <w:szCs w:val="22"/>
        </w:rPr>
        <w:t xml:space="preserve"> preuzima obvezu </w:t>
      </w:r>
      <w:r w:rsidR="00CA1D3B" w:rsidRPr="00CA1D3B">
        <w:rPr>
          <w:rFonts w:ascii="Arial" w:hAnsi="Arial" w:cs="Arial"/>
          <w:noProof w:val="0"/>
          <w:color w:val="auto"/>
          <w:sz w:val="22"/>
          <w:szCs w:val="22"/>
        </w:rPr>
        <w:t>isporuke, montaže i stavljanja u punu funkciju robe</w:t>
      </w:r>
      <w:r w:rsidRPr="00FE116F">
        <w:rPr>
          <w:rFonts w:ascii="Arial" w:hAnsi="Arial" w:cs="Arial"/>
          <w:noProof w:val="0"/>
          <w:color w:val="auto"/>
          <w:sz w:val="22"/>
          <w:szCs w:val="22"/>
        </w:rPr>
        <w:t>, sukladno ponudi i troškovniku</w:t>
      </w:r>
      <w:r w:rsidR="00B12C22">
        <w:rPr>
          <w:rFonts w:ascii="Arial" w:hAnsi="Arial" w:cs="Arial"/>
          <w:noProof w:val="0"/>
          <w:color w:val="auto"/>
          <w:sz w:val="22"/>
          <w:szCs w:val="22"/>
        </w:rPr>
        <w:t xml:space="preserve"> </w:t>
      </w:r>
      <w:r w:rsidR="00CA1D3B">
        <w:rPr>
          <w:rFonts w:ascii="Arial" w:hAnsi="Arial" w:cs="Arial"/>
          <w:noProof w:val="0"/>
          <w:color w:val="auto"/>
          <w:sz w:val="22"/>
          <w:szCs w:val="22"/>
        </w:rPr>
        <w:t xml:space="preserve">Isporučitelja </w:t>
      </w:r>
      <w:r w:rsidR="00B12C22">
        <w:rPr>
          <w:rFonts w:ascii="Arial" w:hAnsi="Arial" w:cs="Arial"/>
          <w:noProof w:val="0"/>
          <w:color w:val="auto"/>
          <w:sz w:val="22"/>
          <w:szCs w:val="22"/>
        </w:rPr>
        <w:t>broj: _________ od _______ 2020</w:t>
      </w:r>
      <w:r w:rsidRPr="00FE116F">
        <w:rPr>
          <w:rFonts w:ascii="Arial" w:hAnsi="Arial" w:cs="Arial"/>
          <w:noProof w:val="0"/>
          <w:color w:val="auto"/>
          <w:sz w:val="22"/>
          <w:szCs w:val="22"/>
        </w:rPr>
        <w:t>. godine</w:t>
      </w:r>
      <w:r w:rsidR="00CA1D3B">
        <w:rPr>
          <w:rFonts w:ascii="Arial" w:hAnsi="Arial" w:cs="Arial"/>
          <w:noProof w:val="0"/>
          <w:color w:val="auto"/>
          <w:sz w:val="22"/>
          <w:szCs w:val="22"/>
        </w:rPr>
        <w:t xml:space="preserve">, </w:t>
      </w:r>
      <w:r w:rsidR="00936760" w:rsidRPr="00936760">
        <w:rPr>
          <w:rFonts w:ascii="Arial" w:hAnsi="Arial" w:cs="Arial"/>
          <w:noProof w:val="0"/>
          <w:color w:val="auto"/>
          <w:sz w:val="22"/>
          <w:szCs w:val="22"/>
        </w:rPr>
        <w:t>Izvedbenom arhitektonsko- građevinskom projektu – sheme namještaja</w:t>
      </w:r>
      <w:r w:rsidR="00CA1D3B" w:rsidRPr="00C007B5">
        <w:rPr>
          <w:rFonts w:ascii="Arial" w:hAnsi="Arial" w:cs="Arial"/>
          <w:noProof w:val="0"/>
          <w:color w:val="auto"/>
          <w:sz w:val="22"/>
          <w:szCs w:val="22"/>
        </w:rPr>
        <w:t>, a koji čine njegov sastavni i neodvojivi dio.</w:t>
      </w:r>
      <w:r w:rsidRPr="00C007B5">
        <w:rPr>
          <w:rFonts w:ascii="Arial" w:hAnsi="Arial" w:cs="Arial"/>
          <w:noProof w:val="0"/>
          <w:color w:val="auto"/>
          <w:sz w:val="22"/>
          <w:szCs w:val="22"/>
        </w:rPr>
        <w:t xml:space="preserve"> </w:t>
      </w:r>
    </w:p>
    <w:p w:rsidR="00C007B5" w:rsidRPr="00FE116F" w:rsidRDefault="00C007B5" w:rsidP="00FE116F">
      <w:pPr>
        <w:overflowPunct/>
        <w:autoSpaceDE w:val="0"/>
        <w:autoSpaceDN w:val="0"/>
        <w:adjustRightInd w:val="0"/>
        <w:rPr>
          <w:rFonts w:ascii="Arial" w:hAnsi="Arial" w:cs="Arial"/>
          <w:noProof w:val="0"/>
          <w:color w:val="auto"/>
          <w:sz w:val="22"/>
          <w:szCs w:val="22"/>
        </w:rPr>
      </w:pP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3.</w:t>
      </w:r>
    </w:p>
    <w:p w:rsidR="00FE116F" w:rsidRPr="00FE116F" w:rsidRDefault="00FE116F" w:rsidP="00FE116F">
      <w:pPr>
        <w:overflowPunct/>
        <w:autoSpaceDE w:val="0"/>
        <w:autoSpaceDN w:val="0"/>
        <w:adjustRightInd w:val="0"/>
        <w:ind w:firstLine="708"/>
        <w:rPr>
          <w:rFonts w:ascii="Arial" w:hAnsi="Arial" w:cs="Arial"/>
          <w:noProof w:val="0"/>
          <w:color w:val="auto"/>
          <w:sz w:val="22"/>
          <w:szCs w:val="22"/>
        </w:rPr>
      </w:pPr>
      <w:r w:rsidRPr="00FE116F">
        <w:rPr>
          <w:rFonts w:ascii="Arial" w:hAnsi="Arial" w:cs="Arial"/>
          <w:noProof w:val="0"/>
          <w:color w:val="auto"/>
          <w:sz w:val="22"/>
          <w:szCs w:val="22"/>
        </w:rPr>
        <w:t xml:space="preserve">Ugovorne strane suglasne su da vrijednost predmeta ovog Ugovora, iz članka 2. izražena u kunama iznosi: </w:t>
      </w:r>
    </w:p>
    <w:p w:rsidR="00B10E7F" w:rsidRPr="00B10E7F" w:rsidRDefault="00B10E7F" w:rsidP="00B10E7F">
      <w:pPr>
        <w:overflowPunct/>
        <w:autoSpaceDE w:val="0"/>
        <w:autoSpaceDN w:val="0"/>
        <w:adjustRightInd w:val="0"/>
        <w:rPr>
          <w:rFonts w:ascii="Arial" w:hAnsi="Arial" w:cs="Arial"/>
          <w:bCs/>
          <w:noProof w:val="0"/>
          <w:color w:val="auto"/>
          <w:sz w:val="22"/>
          <w:szCs w:val="22"/>
        </w:rPr>
      </w:pPr>
      <w:r w:rsidRPr="00B10E7F">
        <w:rPr>
          <w:rFonts w:ascii="Arial" w:hAnsi="Arial" w:cs="Arial"/>
          <w:bCs/>
          <w:noProof w:val="0"/>
          <w:color w:val="auto"/>
          <w:sz w:val="22"/>
          <w:szCs w:val="22"/>
        </w:rPr>
        <w:t xml:space="preserve">U K U P N O: _________________________HRK </w:t>
      </w:r>
    </w:p>
    <w:p w:rsidR="00B10E7F" w:rsidRPr="00B10E7F" w:rsidRDefault="00B10E7F" w:rsidP="00B10E7F">
      <w:pPr>
        <w:overflowPunct/>
        <w:autoSpaceDE w:val="0"/>
        <w:autoSpaceDN w:val="0"/>
        <w:adjustRightInd w:val="0"/>
        <w:rPr>
          <w:rFonts w:ascii="Arial" w:hAnsi="Arial" w:cs="Arial"/>
          <w:bCs/>
          <w:noProof w:val="0"/>
          <w:color w:val="auto"/>
          <w:sz w:val="22"/>
          <w:szCs w:val="22"/>
        </w:rPr>
      </w:pPr>
      <w:r w:rsidRPr="00B10E7F">
        <w:rPr>
          <w:rFonts w:ascii="Arial" w:hAnsi="Arial" w:cs="Arial"/>
          <w:bCs/>
          <w:noProof w:val="0"/>
          <w:color w:val="auto"/>
          <w:sz w:val="22"/>
          <w:szCs w:val="22"/>
        </w:rPr>
        <w:t>+ PDV 25 %</w:t>
      </w:r>
      <w:r w:rsidR="00B764A4">
        <w:rPr>
          <w:rFonts w:ascii="Arial" w:hAnsi="Arial" w:cs="Arial"/>
          <w:bCs/>
          <w:noProof w:val="0"/>
          <w:color w:val="auto"/>
          <w:sz w:val="22"/>
          <w:szCs w:val="22"/>
        </w:rPr>
        <w:t>:</w:t>
      </w:r>
      <w:r w:rsidRPr="00B10E7F">
        <w:rPr>
          <w:rFonts w:ascii="Arial" w:hAnsi="Arial" w:cs="Arial"/>
          <w:bCs/>
          <w:noProof w:val="0"/>
          <w:color w:val="auto"/>
          <w:sz w:val="22"/>
          <w:szCs w:val="22"/>
        </w:rPr>
        <w:t xml:space="preserve"> _________________________ HRK </w:t>
      </w:r>
    </w:p>
    <w:p w:rsidR="00FE116F" w:rsidRPr="00B10E7F" w:rsidRDefault="00B10E7F" w:rsidP="00B10E7F">
      <w:pPr>
        <w:overflowPunct/>
        <w:autoSpaceDE w:val="0"/>
        <w:autoSpaceDN w:val="0"/>
        <w:adjustRightInd w:val="0"/>
        <w:rPr>
          <w:rFonts w:ascii="Arial" w:hAnsi="Arial" w:cs="Arial"/>
          <w:noProof w:val="0"/>
          <w:color w:val="auto"/>
          <w:sz w:val="22"/>
          <w:szCs w:val="22"/>
        </w:rPr>
      </w:pPr>
      <w:r w:rsidRPr="00B10E7F">
        <w:rPr>
          <w:rFonts w:ascii="Arial" w:hAnsi="Arial" w:cs="Arial"/>
          <w:bCs/>
          <w:noProof w:val="0"/>
          <w:color w:val="auto"/>
          <w:sz w:val="22"/>
          <w:szCs w:val="22"/>
        </w:rPr>
        <w:t>SVEUKUPNO: _______________________ HRK</w:t>
      </w: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noProof w:val="0"/>
          <w:color w:val="auto"/>
          <w:sz w:val="22"/>
          <w:szCs w:val="22"/>
        </w:rPr>
        <w:t xml:space="preserve"> </w:t>
      </w:r>
    </w:p>
    <w:p w:rsidR="00FE116F" w:rsidRPr="00FE116F" w:rsidRDefault="006A51FA" w:rsidP="00FE116F">
      <w:pPr>
        <w:overflowPunct/>
        <w:autoSpaceDE w:val="0"/>
        <w:autoSpaceDN w:val="0"/>
        <w:adjustRightInd w:val="0"/>
        <w:rPr>
          <w:rFonts w:ascii="Arial" w:hAnsi="Arial" w:cs="Arial"/>
          <w:noProof w:val="0"/>
          <w:color w:val="auto"/>
          <w:sz w:val="22"/>
          <w:szCs w:val="22"/>
        </w:rPr>
      </w:pPr>
      <w:r>
        <w:rPr>
          <w:rFonts w:ascii="Arial" w:hAnsi="Arial" w:cs="Arial"/>
          <w:noProof w:val="0"/>
          <w:color w:val="auto"/>
          <w:sz w:val="22"/>
          <w:szCs w:val="22"/>
        </w:rPr>
        <w:t>prema</w:t>
      </w:r>
      <w:r w:rsidR="00CA1D3B" w:rsidRPr="00CA1D3B">
        <w:rPr>
          <w:rFonts w:ascii="Arial" w:hAnsi="Arial" w:cs="Arial"/>
          <w:noProof w:val="0"/>
          <w:color w:val="auto"/>
          <w:sz w:val="22"/>
          <w:szCs w:val="22"/>
        </w:rPr>
        <w:t xml:space="preserve"> jediničnim cijenama te količinama iskazanim u troškovniku koji je sastavni dio ponude</w:t>
      </w:r>
      <w:r w:rsidR="00FE116F" w:rsidRPr="00FE116F">
        <w:rPr>
          <w:rFonts w:ascii="Arial" w:hAnsi="Arial" w:cs="Arial"/>
          <w:noProof w:val="0"/>
          <w:color w:val="auto"/>
          <w:sz w:val="22"/>
          <w:szCs w:val="22"/>
        </w:rPr>
        <w:t xml:space="preserve">. </w:t>
      </w:r>
    </w:p>
    <w:p w:rsidR="00FE116F" w:rsidRDefault="006A44D8" w:rsidP="00FE116F">
      <w:pPr>
        <w:overflowPunct/>
        <w:autoSpaceDE w:val="0"/>
        <w:autoSpaceDN w:val="0"/>
        <w:adjustRightInd w:val="0"/>
        <w:ind w:firstLine="708"/>
        <w:rPr>
          <w:rFonts w:ascii="Arial" w:hAnsi="Arial" w:cs="Arial"/>
          <w:noProof w:val="0"/>
          <w:color w:val="auto"/>
          <w:sz w:val="22"/>
          <w:szCs w:val="22"/>
        </w:rPr>
      </w:pPr>
      <w:r>
        <w:rPr>
          <w:rFonts w:ascii="Arial" w:hAnsi="Arial" w:cs="Arial"/>
          <w:noProof w:val="0"/>
          <w:color w:val="auto"/>
          <w:sz w:val="22"/>
          <w:szCs w:val="22"/>
        </w:rPr>
        <w:t xml:space="preserve">Jedinične cijene iz ponudbenog troškovnika su </w:t>
      </w:r>
      <w:r w:rsidR="00EE60C5">
        <w:rPr>
          <w:rFonts w:ascii="Arial" w:hAnsi="Arial" w:cs="Arial"/>
          <w:noProof w:val="0"/>
          <w:color w:val="auto"/>
          <w:sz w:val="22"/>
          <w:szCs w:val="22"/>
        </w:rPr>
        <w:t xml:space="preserve">nepromjenjive i </w:t>
      </w:r>
      <w:r>
        <w:rPr>
          <w:rFonts w:ascii="Arial" w:hAnsi="Arial" w:cs="Arial"/>
          <w:noProof w:val="0"/>
          <w:color w:val="auto"/>
          <w:sz w:val="22"/>
          <w:szCs w:val="22"/>
        </w:rPr>
        <w:t>fiksne.</w:t>
      </w:r>
      <w:r w:rsidR="00FE116F" w:rsidRPr="00FE116F">
        <w:rPr>
          <w:rFonts w:ascii="Arial" w:hAnsi="Arial" w:cs="Arial"/>
          <w:noProof w:val="0"/>
          <w:color w:val="auto"/>
          <w:sz w:val="22"/>
          <w:szCs w:val="22"/>
        </w:rPr>
        <w:t xml:space="preserve"> </w:t>
      </w:r>
    </w:p>
    <w:p w:rsidR="00434870" w:rsidRDefault="00434870" w:rsidP="00FE116F">
      <w:pPr>
        <w:overflowPunct/>
        <w:autoSpaceDE w:val="0"/>
        <w:autoSpaceDN w:val="0"/>
        <w:adjustRightInd w:val="0"/>
        <w:ind w:firstLine="708"/>
        <w:rPr>
          <w:rFonts w:ascii="Arial" w:hAnsi="Arial" w:cs="Arial"/>
          <w:noProof w:val="0"/>
          <w:color w:val="auto"/>
          <w:sz w:val="22"/>
          <w:szCs w:val="22"/>
        </w:rPr>
      </w:pPr>
    </w:p>
    <w:p w:rsidR="00434870" w:rsidRPr="00FE116F" w:rsidRDefault="00434870" w:rsidP="00FE116F">
      <w:pPr>
        <w:overflowPunct/>
        <w:autoSpaceDE w:val="0"/>
        <w:autoSpaceDN w:val="0"/>
        <w:adjustRightInd w:val="0"/>
        <w:ind w:firstLine="708"/>
        <w:rPr>
          <w:rFonts w:ascii="Arial" w:hAnsi="Arial" w:cs="Arial"/>
          <w:noProof w:val="0"/>
          <w:color w:val="auto"/>
          <w:sz w:val="22"/>
          <w:szCs w:val="22"/>
        </w:rPr>
      </w:pPr>
    </w:p>
    <w:p w:rsidR="00FE116F" w:rsidRDefault="00FE116F" w:rsidP="00FE116F">
      <w:pPr>
        <w:overflowPunct/>
        <w:autoSpaceDE w:val="0"/>
        <w:autoSpaceDN w:val="0"/>
        <w:adjustRightInd w:val="0"/>
        <w:rPr>
          <w:rFonts w:ascii="Arial" w:hAnsi="Arial" w:cs="Arial"/>
          <w:noProof w:val="0"/>
          <w:color w:val="auto"/>
          <w:sz w:val="22"/>
          <w:szCs w:val="22"/>
        </w:rPr>
      </w:pPr>
    </w:p>
    <w:p w:rsidR="00E175AA" w:rsidRDefault="00E175AA" w:rsidP="00FE116F">
      <w:pPr>
        <w:overflowPunct/>
        <w:autoSpaceDE w:val="0"/>
        <w:autoSpaceDN w:val="0"/>
        <w:adjustRightInd w:val="0"/>
        <w:rPr>
          <w:rFonts w:ascii="Arial" w:hAnsi="Arial" w:cs="Arial"/>
          <w:noProof w:val="0"/>
          <w:color w:val="auto"/>
          <w:sz w:val="22"/>
          <w:szCs w:val="22"/>
        </w:rPr>
      </w:pPr>
    </w:p>
    <w:p w:rsidR="00E175AA" w:rsidRDefault="00E175AA" w:rsidP="00FE116F">
      <w:pPr>
        <w:overflowPunct/>
        <w:autoSpaceDE w:val="0"/>
        <w:autoSpaceDN w:val="0"/>
        <w:adjustRightInd w:val="0"/>
        <w:rPr>
          <w:rFonts w:ascii="Arial" w:hAnsi="Arial" w:cs="Arial"/>
          <w:noProof w:val="0"/>
          <w:color w:val="auto"/>
          <w:sz w:val="22"/>
          <w:szCs w:val="22"/>
        </w:rPr>
      </w:pPr>
    </w:p>
    <w:p w:rsidR="00936760" w:rsidRDefault="00936760" w:rsidP="00FE116F">
      <w:pPr>
        <w:overflowPunct/>
        <w:autoSpaceDE w:val="0"/>
        <w:autoSpaceDN w:val="0"/>
        <w:adjustRightInd w:val="0"/>
        <w:rPr>
          <w:rFonts w:ascii="Arial" w:hAnsi="Arial" w:cs="Arial"/>
          <w:noProof w:val="0"/>
          <w:color w:val="auto"/>
          <w:sz w:val="22"/>
          <w:szCs w:val="22"/>
        </w:rPr>
      </w:pPr>
    </w:p>
    <w:p w:rsidR="00936760" w:rsidRDefault="00936760" w:rsidP="00FE116F">
      <w:pPr>
        <w:overflowPunct/>
        <w:autoSpaceDE w:val="0"/>
        <w:autoSpaceDN w:val="0"/>
        <w:adjustRightInd w:val="0"/>
        <w:rPr>
          <w:rFonts w:ascii="Arial" w:hAnsi="Arial" w:cs="Arial"/>
          <w:noProof w:val="0"/>
          <w:color w:val="auto"/>
          <w:sz w:val="22"/>
          <w:szCs w:val="22"/>
        </w:rPr>
      </w:pPr>
    </w:p>
    <w:p w:rsidR="00936760" w:rsidRDefault="00936760" w:rsidP="00FE116F">
      <w:pPr>
        <w:overflowPunct/>
        <w:autoSpaceDE w:val="0"/>
        <w:autoSpaceDN w:val="0"/>
        <w:adjustRightInd w:val="0"/>
        <w:rPr>
          <w:rFonts w:ascii="Arial" w:hAnsi="Arial" w:cs="Arial"/>
          <w:noProof w:val="0"/>
          <w:color w:val="auto"/>
          <w:sz w:val="22"/>
          <w:szCs w:val="22"/>
        </w:rPr>
      </w:pPr>
    </w:p>
    <w:p w:rsidR="00E175AA" w:rsidRPr="00FE116F" w:rsidRDefault="00E175AA" w:rsidP="00FE116F">
      <w:pPr>
        <w:overflowPunct/>
        <w:autoSpaceDE w:val="0"/>
        <w:autoSpaceDN w:val="0"/>
        <w:adjustRightInd w:val="0"/>
        <w:rPr>
          <w:rFonts w:ascii="Arial" w:hAnsi="Arial" w:cs="Arial"/>
          <w:noProof w:val="0"/>
          <w:color w:val="auto"/>
          <w:sz w:val="22"/>
          <w:szCs w:val="22"/>
        </w:rPr>
      </w:pP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lastRenderedPageBreak/>
        <w:t xml:space="preserve">ROK I MJESTO </w:t>
      </w:r>
      <w:r w:rsidR="00B929FF">
        <w:rPr>
          <w:rFonts w:ascii="Arial" w:hAnsi="Arial" w:cs="Arial"/>
          <w:b/>
          <w:bCs/>
          <w:noProof w:val="0"/>
          <w:color w:val="auto"/>
          <w:sz w:val="22"/>
          <w:szCs w:val="22"/>
        </w:rPr>
        <w:t xml:space="preserve">ISPORUKE </w:t>
      </w:r>
      <w:r w:rsidRPr="00FE116F">
        <w:rPr>
          <w:rFonts w:ascii="Arial" w:hAnsi="Arial" w:cs="Arial"/>
          <w:b/>
          <w:bCs/>
          <w:noProof w:val="0"/>
          <w:color w:val="auto"/>
          <w:sz w:val="22"/>
          <w:szCs w:val="22"/>
        </w:rPr>
        <w:t xml:space="preserve"> </w:t>
      </w: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4.</w:t>
      </w:r>
    </w:p>
    <w:p w:rsidR="0037209B" w:rsidRPr="0037209B" w:rsidRDefault="0037209B" w:rsidP="0037209B">
      <w:pPr>
        <w:overflowPunct/>
        <w:autoSpaceDE w:val="0"/>
        <w:autoSpaceDN w:val="0"/>
        <w:adjustRightInd w:val="0"/>
        <w:ind w:firstLine="708"/>
        <w:jc w:val="both"/>
        <w:rPr>
          <w:rFonts w:ascii="Arial" w:hAnsi="Arial" w:cs="Arial"/>
          <w:noProof w:val="0"/>
          <w:color w:val="auto"/>
          <w:sz w:val="22"/>
          <w:szCs w:val="22"/>
        </w:rPr>
      </w:pPr>
      <w:r>
        <w:rPr>
          <w:rFonts w:ascii="Arial" w:hAnsi="Arial" w:cs="Arial"/>
          <w:noProof w:val="0"/>
          <w:color w:val="auto"/>
          <w:sz w:val="22"/>
          <w:szCs w:val="22"/>
        </w:rPr>
        <w:t>Isporučitelj</w:t>
      </w:r>
      <w:r w:rsidRPr="0037209B">
        <w:rPr>
          <w:rFonts w:ascii="Arial" w:hAnsi="Arial" w:cs="Arial"/>
          <w:noProof w:val="0"/>
          <w:color w:val="auto"/>
          <w:sz w:val="22"/>
          <w:szCs w:val="22"/>
        </w:rPr>
        <w:t xml:space="preserve"> je suglasan da će isporučiti cjelokupni predmet nabave iz članka 1. ovog Ugovora najkasnije </w:t>
      </w:r>
      <w:r w:rsidR="00094CA9">
        <w:rPr>
          <w:rFonts w:ascii="Arial" w:hAnsi="Arial" w:cs="Arial"/>
          <w:noProof w:val="0"/>
          <w:color w:val="auto"/>
          <w:sz w:val="22"/>
          <w:szCs w:val="22"/>
        </w:rPr>
        <w:t>u roku od 60 dana od dana potpisa ovog ugovora</w:t>
      </w:r>
      <w:r>
        <w:rPr>
          <w:rFonts w:ascii="Arial" w:hAnsi="Arial" w:cs="Arial"/>
          <w:noProof w:val="0"/>
          <w:color w:val="auto"/>
          <w:sz w:val="22"/>
          <w:szCs w:val="22"/>
        </w:rPr>
        <w:t>.</w:t>
      </w:r>
      <w:r w:rsidRPr="0037209B">
        <w:rPr>
          <w:rFonts w:ascii="Arial" w:hAnsi="Arial" w:cs="Arial"/>
          <w:noProof w:val="0"/>
          <w:color w:val="auto"/>
          <w:sz w:val="22"/>
          <w:szCs w:val="22"/>
        </w:rPr>
        <w:t xml:space="preserve"> </w:t>
      </w:r>
    </w:p>
    <w:p w:rsidR="0037209B" w:rsidRPr="0037209B" w:rsidRDefault="0037209B" w:rsidP="0037209B">
      <w:pPr>
        <w:overflowPunct/>
        <w:autoSpaceDE w:val="0"/>
        <w:autoSpaceDN w:val="0"/>
        <w:adjustRightInd w:val="0"/>
        <w:ind w:firstLine="708"/>
        <w:jc w:val="both"/>
        <w:rPr>
          <w:rFonts w:ascii="Arial" w:hAnsi="Arial" w:cs="Arial"/>
          <w:noProof w:val="0"/>
          <w:color w:val="auto"/>
          <w:sz w:val="22"/>
          <w:szCs w:val="22"/>
        </w:rPr>
      </w:pPr>
      <w:r w:rsidRPr="0037209B">
        <w:rPr>
          <w:rFonts w:ascii="Arial" w:hAnsi="Arial" w:cs="Arial"/>
          <w:noProof w:val="0"/>
          <w:color w:val="auto"/>
          <w:sz w:val="22"/>
          <w:szCs w:val="22"/>
        </w:rPr>
        <w:t xml:space="preserve">Uredno isporučen predmet nabave potvrđuje se Zapisnikom o primopredaji cjelokupnog predmeta nabave, sastavljenim od strane Naručitelja i ovjerenim od strane sudionika primopredaje. </w:t>
      </w:r>
    </w:p>
    <w:p w:rsidR="0037209B" w:rsidRPr="0037209B" w:rsidRDefault="0037209B" w:rsidP="0037209B">
      <w:pPr>
        <w:overflowPunct/>
        <w:autoSpaceDE w:val="0"/>
        <w:autoSpaceDN w:val="0"/>
        <w:adjustRightInd w:val="0"/>
        <w:ind w:firstLine="708"/>
        <w:jc w:val="both"/>
        <w:rPr>
          <w:rFonts w:ascii="Arial" w:hAnsi="Arial" w:cs="Arial"/>
          <w:noProof w:val="0"/>
          <w:color w:val="auto"/>
          <w:sz w:val="22"/>
          <w:szCs w:val="22"/>
        </w:rPr>
      </w:pPr>
      <w:r w:rsidRPr="0037209B">
        <w:rPr>
          <w:rFonts w:ascii="Arial" w:hAnsi="Arial" w:cs="Arial"/>
          <w:noProof w:val="0"/>
          <w:color w:val="auto"/>
          <w:sz w:val="22"/>
          <w:szCs w:val="22"/>
        </w:rPr>
        <w:t xml:space="preserve">Izvršenjem Ugovora smatra se dan potpisivanja Zapisnika o primopredaji cjelokupnog predmeta nabave. </w:t>
      </w:r>
    </w:p>
    <w:p w:rsidR="0037209B" w:rsidRPr="0037209B" w:rsidRDefault="0037209B" w:rsidP="0037209B">
      <w:pPr>
        <w:overflowPunct/>
        <w:autoSpaceDE w:val="0"/>
        <w:autoSpaceDN w:val="0"/>
        <w:adjustRightInd w:val="0"/>
        <w:ind w:firstLine="708"/>
        <w:jc w:val="both"/>
        <w:rPr>
          <w:rFonts w:ascii="Arial" w:hAnsi="Arial" w:cs="Arial"/>
          <w:noProof w:val="0"/>
          <w:color w:val="auto"/>
          <w:sz w:val="22"/>
          <w:szCs w:val="22"/>
        </w:rPr>
      </w:pPr>
      <w:r w:rsidRPr="0037209B">
        <w:rPr>
          <w:rFonts w:ascii="Arial" w:hAnsi="Arial" w:cs="Arial"/>
          <w:noProof w:val="0"/>
          <w:color w:val="auto"/>
          <w:sz w:val="22"/>
          <w:szCs w:val="22"/>
        </w:rPr>
        <w:t xml:space="preserve">Ukoliko Isporučitelj ne pristupi otklanjanju nedostataka u roku navedenom u Zapisniku o primopredaji cjelokupnog predmeta nabave ili otklanjanje traje duže od roka utvrđenog prilikom primopredaje, Naručitelj ima pravo angažirati drugog Isporučitelj na račun Isporučitelj s kojim je sklopio ugovor. </w:t>
      </w:r>
    </w:p>
    <w:p w:rsidR="0037209B" w:rsidRPr="0037209B" w:rsidRDefault="0037209B" w:rsidP="0037209B">
      <w:pPr>
        <w:overflowPunct/>
        <w:autoSpaceDE w:val="0"/>
        <w:autoSpaceDN w:val="0"/>
        <w:adjustRightInd w:val="0"/>
        <w:ind w:firstLine="708"/>
        <w:jc w:val="both"/>
        <w:rPr>
          <w:rFonts w:ascii="Arial" w:hAnsi="Arial" w:cs="Arial"/>
          <w:noProof w:val="0"/>
          <w:color w:val="auto"/>
          <w:sz w:val="22"/>
          <w:szCs w:val="22"/>
        </w:rPr>
      </w:pPr>
      <w:r w:rsidRPr="0037209B">
        <w:rPr>
          <w:rFonts w:ascii="Arial" w:hAnsi="Arial" w:cs="Arial"/>
          <w:noProof w:val="0"/>
          <w:color w:val="auto"/>
          <w:sz w:val="22"/>
          <w:szCs w:val="22"/>
        </w:rPr>
        <w:t xml:space="preserve">Isporučitelj je dužan prilikom primopredaje dostaviti: </w:t>
      </w:r>
    </w:p>
    <w:p w:rsidR="0037209B" w:rsidRPr="0037209B" w:rsidRDefault="0037209B" w:rsidP="0037209B">
      <w:pPr>
        <w:numPr>
          <w:ilvl w:val="0"/>
          <w:numId w:val="31"/>
        </w:numPr>
        <w:overflowPunct/>
        <w:autoSpaceDE w:val="0"/>
        <w:autoSpaceDN w:val="0"/>
        <w:adjustRightInd w:val="0"/>
        <w:jc w:val="both"/>
        <w:rPr>
          <w:rFonts w:ascii="Arial" w:hAnsi="Arial" w:cs="Arial"/>
          <w:noProof w:val="0"/>
          <w:color w:val="auto"/>
          <w:sz w:val="22"/>
          <w:szCs w:val="22"/>
        </w:rPr>
      </w:pPr>
      <w:r w:rsidRPr="0037209B">
        <w:rPr>
          <w:rFonts w:ascii="Arial" w:hAnsi="Arial" w:cs="Arial"/>
          <w:noProof w:val="0"/>
          <w:color w:val="auto"/>
          <w:sz w:val="22"/>
          <w:szCs w:val="22"/>
        </w:rPr>
        <w:t xml:space="preserve">a) jamstvene listove, </w:t>
      </w:r>
    </w:p>
    <w:p w:rsidR="0037209B" w:rsidRPr="0037209B" w:rsidRDefault="0037209B" w:rsidP="0037209B">
      <w:pPr>
        <w:numPr>
          <w:ilvl w:val="0"/>
          <w:numId w:val="31"/>
        </w:numPr>
        <w:overflowPunct/>
        <w:autoSpaceDE w:val="0"/>
        <w:autoSpaceDN w:val="0"/>
        <w:adjustRightInd w:val="0"/>
        <w:jc w:val="both"/>
        <w:rPr>
          <w:rFonts w:ascii="Arial" w:hAnsi="Arial" w:cs="Arial"/>
          <w:noProof w:val="0"/>
          <w:color w:val="auto"/>
          <w:sz w:val="22"/>
          <w:szCs w:val="22"/>
        </w:rPr>
      </w:pPr>
      <w:r w:rsidRPr="0037209B">
        <w:rPr>
          <w:rFonts w:ascii="Arial" w:hAnsi="Arial" w:cs="Arial"/>
          <w:noProof w:val="0"/>
          <w:color w:val="auto"/>
          <w:sz w:val="22"/>
          <w:szCs w:val="22"/>
        </w:rPr>
        <w:t xml:space="preserve">b) ateste i certifikate proizvođača opreme, </w:t>
      </w:r>
    </w:p>
    <w:p w:rsidR="0037209B" w:rsidRPr="003450FF" w:rsidRDefault="0037209B" w:rsidP="003450FF">
      <w:pPr>
        <w:numPr>
          <w:ilvl w:val="0"/>
          <w:numId w:val="31"/>
        </w:numPr>
        <w:overflowPunct/>
        <w:autoSpaceDE w:val="0"/>
        <w:autoSpaceDN w:val="0"/>
        <w:adjustRightInd w:val="0"/>
        <w:jc w:val="both"/>
        <w:rPr>
          <w:rFonts w:ascii="Arial" w:hAnsi="Arial" w:cs="Arial"/>
          <w:noProof w:val="0"/>
          <w:color w:val="auto"/>
          <w:sz w:val="22"/>
          <w:szCs w:val="22"/>
        </w:rPr>
      </w:pPr>
      <w:r w:rsidRPr="0037209B">
        <w:rPr>
          <w:rFonts w:ascii="Arial" w:hAnsi="Arial" w:cs="Arial"/>
          <w:noProof w:val="0"/>
          <w:color w:val="auto"/>
          <w:sz w:val="22"/>
          <w:szCs w:val="22"/>
        </w:rPr>
        <w:t xml:space="preserve">c) komplet tehničke dokumentacije (upute za rukovanje, instaliranje i servisiranje), </w:t>
      </w:r>
    </w:p>
    <w:p w:rsidR="0037209B" w:rsidRPr="0037209B" w:rsidRDefault="0037209B" w:rsidP="0037209B">
      <w:pPr>
        <w:overflowPunct/>
        <w:autoSpaceDE w:val="0"/>
        <w:autoSpaceDN w:val="0"/>
        <w:adjustRightInd w:val="0"/>
        <w:ind w:firstLine="708"/>
        <w:jc w:val="both"/>
        <w:rPr>
          <w:rFonts w:ascii="Arial" w:hAnsi="Arial" w:cs="Arial"/>
          <w:noProof w:val="0"/>
          <w:color w:val="auto"/>
          <w:sz w:val="22"/>
          <w:szCs w:val="22"/>
        </w:rPr>
      </w:pPr>
      <w:r w:rsidRPr="0037209B">
        <w:rPr>
          <w:rFonts w:ascii="Arial" w:hAnsi="Arial" w:cs="Arial"/>
          <w:noProof w:val="0"/>
          <w:color w:val="auto"/>
          <w:sz w:val="22"/>
          <w:szCs w:val="22"/>
        </w:rPr>
        <w:t xml:space="preserve">Gore navedena dokumentacija čini sastavni dio Zapisnika o primopredaji iz ovog članka. </w:t>
      </w:r>
    </w:p>
    <w:p w:rsidR="00FE116F" w:rsidRDefault="0037209B" w:rsidP="0037209B">
      <w:pPr>
        <w:overflowPunct/>
        <w:autoSpaceDE w:val="0"/>
        <w:autoSpaceDN w:val="0"/>
        <w:adjustRightInd w:val="0"/>
        <w:ind w:firstLine="708"/>
        <w:jc w:val="both"/>
        <w:rPr>
          <w:rFonts w:ascii="Arial" w:hAnsi="Arial" w:cs="Arial"/>
          <w:noProof w:val="0"/>
          <w:color w:val="auto"/>
          <w:sz w:val="22"/>
          <w:szCs w:val="22"/>
        </w:rPr>
      </w:pPr>
      <w:r w:rsidRPr="0037209B">
        <w:rPr>
          <w:rFonts w:ascii="Arial" w:hAnsi="Arial" w:cs="Arial"/>
          <w:noProof w:val="0"/>
          <w:color w:val="auto"/>
          <w:sz w:val="22"/>
          <w:szCs w:val="22"/>
        </w:rPr>
        <w:t xml:space="preserve">Dan potpisivanja Zapisnika o primopredaji </w:t>
      </w:r>
      <w:r w:rsidR="008E605B">
        <w:rPr>
          <w:rFonts w:ascii="Arial" w:hAnsi="Arial" w:cs="Arial"/>
          <w:noProof w:val="0"/>
          <w:color w:val="auto"/>
          <w:sz w:val="22"/>
          <w:szCs w:val="22"/>
        </w:rPr>
        <w:t>grupe</w:t>
      </w:r>
      <w:r w:rsidRPr="0037209B">
        <w:rPr>
          <w:rFonts w:ascii="Arial" w:hAnsi="Arial" w:cs="Arial"/>
          <w:noProof w:val="0"/>
          <w:color w:val="auto"/>
          <w:sz w:val="22"/>
          <w:szCs w:val="22"/>
        </w:rPr>
        <w:t xml:space="preserve"> predmeta nabave smatrat će se danom stupanja na snagu jamstva za otklanjanje</w:t>
      </w:r>
      <w:r w:rsidR="008E605B">
        <w:rPr>
          <w:rFonts w:ascii="Arial" w:hAnsi="Arial" w:cs="Arial"/>
          <w:noProof w:val="0"/>
          <w:color w:val="auto"/>
          <w:sz w:val="22"/>
          <w:szCs w:val="22"/>
        </w:rPr>
        <w:t xml:space="preserve"> nedostataka u jamstvenom roku.</w:t>
      </w:r>
    </w:p>
    <w:p w:rsidR="006968BA" w:rsidRDefault="006968BA" w:rsidP="0037209B">
      <w:pPr>
        <w:overflowPunct/>
        <w:autoSpaceDE w:val="0"/>
        <w:autoSpaceDN w:val="0"/>
        <w:adjustRightInd w:val="0"/>
        <w:ind w:firstLine="708"/>
        <w:jc w:val="both"/>
        <w:rPr>
          <w:rFonts w:ascii="Arial" w:hAnsi="Arial" w:cs="Arial"/>
          <w:noProof w:val="0"/>
          <w:color w:val="auto"/>
          <w:sz w:val="22"/>
          <w:szCs w:val="22"/>
        </w:rPr>
      </w:pPr>
      <w:r>
        <w:rPr>
          <w:rFonts w:ascii="Arial" w:hAnsi="Arial" w:cs="Arial"/>
          <w:noProof w:val="0"/>
          <w:color w:val="auto"/>
          <w:sz w:val="22"/>
          <w:szCs w:val="22"/>
        </w:rPr>
        <w:t>Mjesto isporuke roba je</w:t>
      </w:r>
      <w:r w:rsidR="00094CA9">
        <w:rPr>
          <w:rFonts w:ascii="Arial" w:hAnsi="Arial" w:cs="Arial"/>
          <w:noProof w:val="0"/>
          <w:color w:val="auto"/>
          <w:sz w:val="22"/>
          <w:szCs w:val="22"/>
        </w:rPr>
        <w:t xml:space="preserve"> Grad Slatina.</w:t>
      </w:r>
      <w:r w:rsidRPr="006968BA">
        <w:rPr>
          <w:rFonts w:ascii="Arial" w:hAnsi="Arial" w:cs="Arial"/>
          <w:noProof w:val="0"/>
          <w:color w:val="auto"/>
          <w:sz w:val="22"/>
          <w:szCs w:val="22"/>
        </w:rPr>
        <w:t xml:space="preserve">  </w:t>
      </w:r>
    </w:p>
    <w:p w:rsidR="005B29F9" w:rsidRPr="005B29F9" w:rsidRDefault="005B29F9" w:rsidP="005B29F9">
      <w:pPr>
        <w:overflowPunct/>
        <w:autoSpaceDE w:val="0"/>
        <w:autoSpaceDN w:val="0"/>
        <w:adjustRightInd w:val="0"/>
        <w:ind w:firstLine="708"/>
        <w:jc w:val="both"/>
        <w:rPr>
          <w:rFonts w:ascii="Arial" w:eastAsia="Calibri" w:hAnsi="Arial" w:cs="Arial"/>
          <w:noProof w:val="0"/>
          <w:color w:val="000000"/>
          <w:sz w:val="22"/>
          <w:szCs w:val="22"/>
          <w:lang w:eastAsia="en-US"/>
        </w:rPr>
      </w:pPr>
      <w:r w:rsidRPr="005B29F9">
        <w:rPr>
          <w:rFonts w:ascii="Arial" w:eastAsia="Calibri" w:hAnsi="Arial" w:cs="Arial"/>
          <w:noProof w:val="0"/>
          <w:color w:val="000000"/>
          <w:sz w:val="22"/>
          <w:szCs w:val="22"/>
          <w:lang w:eastAsia="en-US"/>
        </w:rPr>
        <w:t>Rok za izvršenje obveza iz</w:t>
      </w:r>
      <w:r>
        <w:rPr>
          <w:rFonts w:ascii="Arial" w:eastAsia="Calibri" w:hAnsi="Arial" w:cs="Arial"/>
          <w:noProof w:val="0"/>
          <w:color w:val="000000"/>
          <w:sz w:val="22"/>
          <w:szCs w:val="22"/>
          <w:lang w:eastAsia="en-US"/>
        </w:rPr>
        <w:t xml:space="preserve"> </w:t>
      </w:r>
      <w:r w:rsidRPr="005B29F9">
        <w:rPr>
          <w:rFonts w:ascii="Arial" w:eastAsia="Calibri" w:hAnsi="Arial" w:cs="Arial"/>
          <w:noProof w:val="0"/>
          <w:color w:val="000000"/>
          <w:sz w:val="22"/>
          <w:szCs w:val="22"/>
          <w:lang w:eastAsia="en-US"/>
        </w:rPr>
        <w:t xml:space="preserve"> stavka 1. ovog </w:t>
      </w:r>
      <w:r>
        <w:rPr>
          <w:rFonts w:ascii="Arial" w:eastAsia="Calibri" w:hAnsi="Arial" w:cs="Arial"/>
          <w:noProof w:val="0"/>
          <w:color w:val="000000"/>
          <w:sz w:val="22"/>
          <w:szCs w:val="22"/>
          <w:lang w:eastAsia="en-US"/>
        </w:rPr>
        <w:t>članka</w:t>
      </w:r>
      <w:r w:rsidRPr="005B29F9">
        <w:rPr>
          <w:rFonts w:ascii="Arial" w:eastAsia="Calibri" w:hAnsi="Arial" w:cs="Arial"/>
          <w:noProof w:val="0"/>
          <w:color w:val="000000"/>
          <w:sz w:val="22"/>
          <w:szCs w:val="22"/>
          <w:lang w:eastAsia="en-US"/>
        </w:rPr>
        <w:t xml:space="preserve"> može se produljiti: </w:t>
      </w:r>
    </w:p>
    <w:p w:rsidR="005B29F9" w:rsidRPr="005B29F9" w:rsidRDefault="005B29F9" w:rsidP="005B29F9">
      <w:pPr>
        <w:numPr>
          <w:ilvl w:val="0"/>
          <w:numId w:val="37"/>
        </w:numPr>
        <w:overflowPunct/>
        <w:autoSpaceDE w:val="0"/>
        <w:autoSpaceDN w:val="0"/>
        <w:adjustRightInd w:val="0"/>
        <w:spacing w:after="12"/>
        <w:jc w:val="both"/>
        <w:rPr>
          <w:rFonts w:ascii="Arial" w:eastAsia="Calibri" w:hAnsi="Arial" w:cs="Arial"/>
          <w:noProof w:val="0"/>
          <w:color w:val="000000"/>
          <w:sz w:val="22"/>
          <w:szCs w:val="22"/>
          <w:lang w:eastAsia="en-US"/>
        </w:rPr>
      </w:pPr>
      <w:r w:rsidRPr="005B29F9">
        <w:rPr>
          <w:rFonts w:ascii="Arial" w:eastAsia="Calibri" w:hAnsi="Arial" w:cs="Arial"/>
          <w:noProof w:val="0"/>
          <w:color w:val="000000"/>
          <w:sz w:val="22"/>
          <w:szCs w:val="22"/>
          <w:lang w:eastAsia="en-US"/>
        </w:rPr>
        <w:t xml:space="preserve">a) u slučajevima u kojima je Isporučitelj zbog više sile ili drugog događaja koji ima značenje promijenjenih okolnosti, koje nije uzrokovao Isporučitelj, nastalih nakon sklapanja Ugovora, koje se nisu mogle predvidjeti, bio spriječen isporučiti robu; </w:t>
      </w:r>
    </w:p>
    <w:p w:rsidR="005B29F9" w:rsidRPr="005B29F9" w:rsidRDefault="005B29F9" w:rsidP="005B29F9">
      <w:pPr>
        <w:numPr>
          <w:ilvl w:val="0"/>
          <w:numId w:val="37"/>
        </w:numPr>
        <w:overflowPunct/>
        <w:autoSpaceDE w:val="0"/>
        <w:autoSpaceDN w:val="0"/>
        <w:adjustRightInd w:val="0"/>
        <w:spacing w:after="12"/>
        <w:jc w:val="both"/>
        <w:rPr>
          <w:rFonts w:ascii="Arial" w:eastAsia="Calibri" w:hAnsi="Arial" w:cs="Arial"/>
          <w:noProof w:val="0"/>
          <w:color w:val="000000"/>
          <w:sz w:val="22"/>
          <w:szCs w:val="22"/>
          <w:lang w:eastAsia="en-US"/>
        </w:rPr>
      </w:pPr>
      <w:r w:rsidRPr="005B29F9">
        <w:rPr>
          <w:rFonts w:ascii="Arial" w:eastAsia="Calibri" w:hAnsi="Arial" w:cs="Arial"/>
          <w:noProof w:val="0"/>
          <w:color w:val="000000"/>
          <w:sz w:val="22"/>
          <w:szCs w:val="22"/>
          <w:lang w:eastAsia="en-US"/>
        </w:rPr>
        <w:t xml:space="preserve">b) ako nastupi neki od uzroka kašnjenja koji daje pravo Isporučitelj na produljenje roka za izvršenje obveza prema bilo kojem članku Ugovora; </w:t>
      </w:r>
    </w:p>
    <w:p w:rsidR="005B29F9" w:rsidRPr="005B29F9" w:rsidRDefault="005B29F9" w:rsidP="005B29F9">
      <w:pPr>
        <w:numPr>
          <w:ilvl w:val="0"/>
          <w:numId w:val="37"/>
        </w:numPr>
        <w:overflowPunct/>
        <w:autoSpaceDE w:val="0"/>
        <w:autoSpaceDN w:val="0"/>
        <w:adjustRightInd w:val="0"/>
        <w:jc w:val="both"/>
        <w:rPr>
          <w:rFonts w:ascii="Arial" w:eastAsia="Calibri" w:hAnsi="Arial" w:cs="Arial"/>
          <w:noProof w:val="0"/>
          <w:color w:val="000000"/>
          <w:sz w:val="22"/>
          <w:szCs w:val="22"/>
          <w:lang w:eastAsia="en-US"/>
        </w:rPr>
      </w:pPr>
      <w:r w:rsidRPr="005B29F9">
        <w:rPr>
          <w:rFonts w:ascii="Arial" w:eastAsia="Calibri" w:hAnsi="Arial" w:cs="Arial"/>
          <w:noProof w:val="0"/>
          <w:color w:val="000000"/>
          <w:sz w:val="22"/>
          <w:szCs w:val="22"/>
          <w:lang w:eastAsia="en-US"/>
        </w:rPr>
        <w:t xml:space="preserve">c) zbog bilo kojeg kašnjenja kojeg je uzrokovao Naručitelj ili osobe za koje on odgovara. </w:t>
      </w:r>
    </w:p>
    <w:p w:rsidR="005F1956" w:rsidRDefault="005B29F9" w:rsidP="005B29F9">
      <w:pPr>
        <w:overflowPunct/>
        <w:autoSpaceDE w:val="0"/>
        <w:autoSpaceDN w:val="0"/>
        <w:adjustRightInd w:val="0"/>
        <w:ind w:firstLine="708"/>
        <w:jc w:val="both"/>
        <w:rPr>
          <w:rFonts w:ascii="Arial" w:hAnsi="Arial" w:cs="Arial"/>
          <w:noProof w:val="0"/>
          <w:color w:val="auto"/>
          <w:sz w:val="22"/>
          <w:szCs w:val="22"/>
        </w:rPr>
      </w:pPr>
      <w:r w:rsidRPr="005B29F9">
        <w:rPr>
          <w:rFonts w:ascii="Arial" w:eastAsia="Calibri" w:hAnsi="Arial" w:cs="Arial"/>
          <w:noProof w:val="0"/>
          <w:color w:val="000000"/>
          <w:sz w:val="22"/>
          <w:szCs w:val="22"/>
          <w:lang w:eastAsia="en-US"/>
        </w:rPr>
        <w:t>Zahtjev za produljenje roka za izvršenje obveza podnosi se Naručitelju odmah po nastanku okolnosti na kojima se temelji zahtjev. U zahtjevu je potrebno opisati okolnosti na kojima se on temelji te dostaviti dokaze takvih navoda. U slučaju osnovanosti zahtjeva pristupa se izmjeni Ugovora.</w:t>
      </w:r>
      <w:r w:rsidR="005F1956" w:rsidRPr="005F1956">
        <w:rPr>
          <w:rFonts w:ascii="Arial" w:hAnsi="Arial" w:cs="Arial"/>
          <w:noProof w:val="0"/>
          <w:color w:val="auto"/>
          <w:sz w:val="22"/>
          <w:szCs w:val="22"/>
        </w:rPr>
        <w:t>.</w:t>
      </w:r>
    </w:p>
    <w:p w:rsidR="005F1956" w:rsidRPr="00FE116F" w:rsidRDefault="005F1956" w:rsidP="0037209B">
      <w:pPr>
        <w:overflowPunct/>
        <w:autoSpaceDE w:val="0"/>
        <w:autoSpaceDN w:val="0"/>
        <w:adjustRightInd w:val="0"/>
        <w:ind w:firstLine="708"/>
        <w:jc w:val="both"/>
        <w:rPr>
          <w:rFonts w:ascii="Arial" w:hAnsi="Arial" w:cs="Arial"/>
          <w:noProof w:val="0"/>
          <w:color w:val="auto"/>
          <w:sz w:val="22"/>
          <w:szCs w:val="22"/>
        </w:rPr>
      </w:pP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 </w:t>
      </w: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OBVEZE </w:t>
      </w:r>
      <w:r w:rsidR="00FC1E5E">
        <w:rPr>
          <w:rFonts w:ascii="Arial" w:hAnsi="Arial" w:cs="Arial"/>
          <w:b/>
          <w:bCs/>
          <w:noProof w:val="0"/>
          <w:color w:val="auto"/>
          <w:sz w:val="22"/>
          <w:szCs w:val="22"/>
        </w:rPr>
        <w:t>UGOVORNIH STRANA</w:t>
      </w: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5.</w:t>
      </w:r>
    </w:p>
    <w:p w:rsidR="00740397" w:rsidRPr="00740397" w:rsidRDefault="00FC1E5E" w:rsidP="00740397">
      <w:pPr>
        <w:overflowPunct/>
        <w:autoSpaceDE w:val="0"/>
        <w:autoSpaceDN w:val="0"/>
        <w:adjustRightInd w:val="0"/>
        <w:spacing w:after="17"/>
        <w:ind w:firstLine="708"/>
        <w:jc w:val="both"/>
        <w:rPr>
          <w:rFonts w:ascii="Arial" w:hAnsi="Arial" w:cs="Arial"/>
          <w:noProof w:val="0"/>
          <w:color w:val="auto"/>
          <w:sz w:val="22"/>
          <w:szCs w:val="22"/>
        </w:rPr>
      </w:pPr>
      <w:r w:rsidRPr="00FC1E5E">
        <w:rPr>
          <w:rFonts w:ascii="Arial" w:hAnsi="Arial" w:cs="Arial"/>
          <w:noProof w:val="0"/>
          <w:color w:val="auto"/>
          <w:sz w:val="22"/>
          <w:szCs w:val="22"/>
        </w:rPr>
        <w:t>Isporučitelj</w:t>
      </w:r>
      <w:r w:rsidR="00740397" w:rsidRPr="00740397">
        <w:rPr>
          <w:rFonts w:ascii="Arial" w:hAnsi="Arial" w:cs="Arial"/>
          <w:noProof w:val="0"/>
          <w:color w:val="auto"/>
          <w:sz w:val="22"/>
          <w:szCs w:val="22"/>
        </w:rPr>
        <w:t xml:space="preserve"> je dužan isporučiti robu prema zahtjevima Naručitelja, pravilima struke, važećim standardima, normativima, zakonima i tehničkim propisima Republike Hrvatske.</w:t>
      </w:r>
    </w:p>
    <w:p w:rsidR="00740397" w:rsidRPr="00740397" w:rsidRDefault="00FC1E5E" w:rsidP="00740397">
      <w:pPr>
        <w:overflowPunct/>
        <w:autoSpaceDE w:val="0"/>
        <w:autoSpaceDN w:val="0"/>
        <w:adjustRightInd w:val="0"/>
        <w:spacing w:after="17"/>
        <w:ind w:firstLine="708"/>
        <w:jc w:val="both"/>
        <w:rPr>
          <w:rFonts w:ascii="Arial" w:hAnsi="Arial" w:cs="Arial"/>
          <w:noProof w:val="0"/>
          <w:color w:val="auto"/>
          <w:sz w:val="22"/>
          <w:szCs w:val="22"/>
        </w:rPr>
      </w:pPr>
      <w:r w:rsidRPr="00FC1E5E">
        <w:rPr>
          <w:rFonts w:ascii="Arial" w:hAnsi="Arial" w:cs="Arial"/>
          <w:noProof w:val="0"/>
          <w:color w:val="auto"/>
          <w:sz w:val="22"/>
          <w:szCs w:val="22"/>
        </w:rPr>
        <w:t>Isporučitelj</w:t>
      </w:r>
      <w:r w:rsidR="00740397" w:rsidRPr="00740397">
        <w:rPr>
          <w:rFonts w:ascii="Arial" w:hAnsi="Arial" w:cs="Arial"/>
          <w:noProof w:val="0"/>
          <w:color w:val="auto"/>
          <w:sz w:val="22"/>
          <w:szCs w:val="22"/>
        </w:rPr>
        <w:t xml:space="preserve"> je u obvezi pismeno obavijestiti Naručitelja o datumu isporuke robe i to najmanje 5 dana prije isporuke.</w:t>
      </w:r>
    </w:p>
    <w:p w:rsidR="00740397" w:rsidRPr="00740397" w:rsidRDefault="00FC1E5E" w:rsidP="00740397">
      <w:pPr>
        <w:overflowPunct/>
        <w:autoSpaceDE w:val="0"/>
        <w:autoSpaceDN w:val="0"/>
        <w:adjustRightInd w:val="0"/>
        <w:spacing w:after="17"/>
        <w:ind w:firstLine="708"/>
        <w:jc w:val="both"/>
        <w:rPr>
          <w:rFonts w:ascii="Arial" w:hAnsi="Arial" w:cs="Arial"/>
          <w:noProof w:val="0"/>
          <w:color w:val="auto"/>
          <w:sz w:val="22"/>
          <w:szCs w:val="22"/>
        </w:rPr>
      </w:pPr>
      <w:r w:rsidRPr="00FC1E5E">
        <w:rPr>
          <w:rFonts w:ascii="Arial" w:hAnsi="Arial" w:cs="Arial"/>
          <w:noProof w:val="0"/>
          <w:color w:val="auto"/>
          <w:sz w:val="22"/>
          <w:szCs w:val="22"/>
        </w:rPr>
        <w:t>Isporučitelj</w:t>
      </w:r>
      <w:r w:rsidR="00740397" w:rsidRPr="00740397">
        <w:rPr>
          <w:rFonts w:ascii="Arial" w:hAnsi="Arial" w:cs="Arial"/>
          <w:noProof w:val="0"/>
          <w:color w:val="auto"/>
          <w:sz w:val="22"/>
          <w:szCs w:val="22"/>
        </w:rPr>
        <w:t xml:space="preserve"> je dužan odmah otkloniti nedostatke utvrđene prilikom primopredaje i nadoknaditi sve troškove i štete koji bi zbog nedostatka isporučene i montirane robe mogle proisteći.</w:t>
      </w:r>
    </w:p>
    <w:p w:rsidR="00FE116F" w:rsidRDefault="00740397" w:rsidP="00740397">
      <w:pPr>
        <w:overflowPunct/>
        <w:autoSpaceDE w:val="0"/>
        <w:autoSpaceDN w:val="0"/>
        <w:adjustRightInd w:val="0"/>
        <w:spacing w:after="17"/>
        <w:ind w:firstLine="708"/>
        <w:jc w:val="both"/>
        <w:rPr>
          <w:rFonts w:ascii="Arial" w:hAnsi="Arial" w:cs="Arial"/>
          <w:noProof w:val="0"/>
          <w:color w:val="auto"/>
          <w:sz w:val="22"/>
          <w:szCs w:val="22"/>
        </w:rPr>
      </w:pPr>
      <w:r w:rsidRPr="00740397">
        <w:rPr>
          <w:rFonts w:ascii="Arial" w:hAnsi="Arial" w:cs="Arial"/>
          <w:noProof w:val="0"/>
          <w:color w:val="auto"/>
          <w:sz w:val="22"/>
          <w:szCs w:val="22"/>
        </w:rPr>
        <w:t xml:space="preserve">U periodu tokom isporuke do uspješno izvršene primopredaje, odgovornost i rizik glede slučajne propasti, oštećenja ili gubitka robe iz članka 1. ovog Ugovora, snosi </w:t>
      </w:r>
      <w:r w:rsidR="00FC1E5E" w:rsidRPr="00FC1E5E">
        <w:rPr>
          <w:rFonts w:ascii="Arial" w:hAnsi="Arial" w:cs="Arial"/>
          <w:noProof w:val="0"/>
          <w:color w:val="auto"/>
          <w:sz w:val="22"/>
          <w:szCs w:val="22"/>
        </w:rPr>
        <w:t>Isporučitelj</w:t>
      </w:r>
      <w:r w:rsidRPr="00740397">
        <w:rPr>
          <w:rFonts w:ascii="Arial" w:hAnsi="Arial" w:cs="Arial"/>
          <w:noProof w:val="0"/>
          <w:color w:val="auto"/>
          <w:sz w:val="22"/>
          <w:szCs w:val="22"/>
        </w:rPr>
        <w:t>.</w:t>
      </w:r>
      <w:r>
        <w:rPr>
          <w:rFonts w:ascii="Arial" w:hAnsi="Arial" w:cs="Arial"/>
          <w:noProof w:val="0"/>
          <w:color w:val="auto"/>
          <w:sz w:val="22"/>
          <w:szCs w:val="22"/>
        </w:rPr>
        <w:t xml:space="preserve"> </w:t>
      </w:r>
      <w:r w:rsidR="00FE116F" w:rsidRPr="00FE116F">
        <w:rPr>
          <w:rFonts w:ascii="Arial" w:hAnsi="Arial" w:cs="Arial"/>
          <w:noProof w:val="0"/>
          <w:color w:val="auto"/>
          <w:sz w:val="22"/>
          <w:szCs w:val="22"/>
        </w:rPr>
        <w:t xml:space="preserve"> </w:t>
      </w:r>
    </w:p>
    <w:p w:rsidR="006D03CB" w:rsidRPr="006D03CB" w:rsidRDefault="006D03CB" w:rsidP="006D03CB">
      <w:pPr>
        <w:overflowPunct/>
        <w:autoSpaceDE w:val="0"/>
        <w:autoSpaceDN w:val="0"/>
        <w:adjustRightInd w:val="0"/>
        <w:ind w:firstLine="708"/>
        <w:rPr>
          <w:rFonts w:ascii="Arial" w:eastAsia="Calibri" w:hAnsi="Arial" w:cs="Arial"/>
          <w:noProof w:val="0"/>
          <w:color w:val="000000"/>
          <w:sz w:val="22"/>
          <w:szCs w:val="22"/>
          <w:lang w:eastAsia="en-US"/>
        </w:rPr>
      </w:pPr>
      <w:r w:rsidRPr="006D03CB">
        <w:rPr>
          <w:rFonts w:ascii="Arial" w:eastAsia="Calibri" w:hAnsi="Arial" w:cs="Arial"/>
          <w:noProof w:val="0"/>
          <w:color w:val="000000"/>
          <w:sz w:val="22"/>
          <w:szCs w:val="22"/>
          <w:lang w:eastAsia="en-US"/>
        </w:rPr>
        <w:t xml:space="preserve">Naručitelj je u obvezi Isporučitelju predati pripremljen prostor za nesmetanu isporuku i montažu robe. </w:t>
      </w:r>
    </w:p>
    <w:p w:rsidR="006D03CB" w:rsidRPr="00FE116F" w:rsidRDefault="006D03CB" w:rsidP="006D03CB">
      <w:pPr>
        <w:overflowPunct/>
        <w:autoSpaceDE w:val="0"/>
        <w:autoSpaceDN w:val="0"/>
        <w:adjustRightInd w:val="0"/>
        <w:spacing w:after="17"/>
        <w:ind w:firstLine="708"/>
        <w:jc w:val="both"/>
        <w:rPr>
          <w:rFonts w:ascii="Arial" w:hAnsi="Arial" w:cs="Arial"/>
          <w:noProof w:val="0"/>
          <w:color w:val="auto"/>
          <w:sz w:val="22"/>
          <w:szCs w:val="22"/>
        </w:rPr>
      </w:pPr>
      <w:r w:rsidRPr="006D03CB">
        <w:rPr>
          <w:rFonts w:ascii="Arial" w:eastAsia="Calibri" w:hAnsi="Arial" w:cs="Arial"/>
          <w:noProof w:val="0"/>
          <w:color w:val="000000"/>
          <w:sz w:val="22"/>
          <w:szCs w:val="22"/>
          <w:lang w:eastAsia="en-US"/>
        </w:rPr>
        <w:t>Naručitelj je u obvezi osigurati Isporučitelju sve potrebne izvore energije radi montaže robe o svom trošku.</w:t>
      </w:r>
    </w:p>
    <w:p w:rsidR="00FE116F" w:rsidRDefault="00FE116F" w:rsidP="00FE116F">
      <w:pPr>
        <w:overflowPunct/>
        <w:autoSpaceDE w:val="0"/>
        <w:autoSpaceDN w:val="0"/>
        <w:adjustRightInd w:val="0"/>
        <w:rPr>
          <w:rFonts w:ascii="Arial" w:hAnsi="Arial" w:cs="Arial"/>
          <w:noProof w:val="0"/>
          <w:color w:val="auto"/>
          <w:sz w:val="22"/>
          <w:szCs w:val="22"/>
        </w:rPr>
      </w:pPr>
    </w:p>
    <w:p w:rsidR="00E271B8" w:rsidRDefault="00E271B8" w:rsidP="00FE116F">
      <w:pPr>
        <w:overflowPunct/>
        <w:autoSpaceDE w:val="0"/>
        <w:autoSpaceDN w:val="0"/>
        <w:adjustRightInd w:val="0"/>
        <w:rPr>
          <w:rFonts w:ascii="Arial" w:hAnsi="Arial" w:cs="Arial"/>
          <w:noProof w:val="0"/>
          <w:color w:val="auto"/>
          <w:sz w:val="22"/>
          <w:szCs w:val="22"/>
        </w:rPr>
      </w:pPr>
    </w:p>
    <w:p w:rsidR="00E271B8" w:rsidRDefault="00E271B8" w:rsidP="00FE116F">
      <w:pPr>
        <w:overflowPunct/>
        <w:autoSpaceDE w:val="0"/>
        <w:autoSpaceDN w:val="0"/>
        <w:adjustRightInd w:val="0"/>
        <w:rPr>
          <w:rFonts w:ascii="Arial" w:hAnsi="Arial" w:cs="Arial"/>
          <w:noProof w:val="0"/>
          <w:color w:val="auto"/>
          <w:sz w:val="22"/>
          <w:szCs w:val="22"/>
        </w:rPr>
      </w:pPr>
    </w:p>
    <w:p w:rsidR="00E175AA" w:rsidRPr="00FE116F" w:rsidRDefault="00E175AA" w:rsidP="00FE116F">
      <w:pPr>
        <w:overflowPunct/>
        <w:autoSpaceDE w:val="0"/>
        <w:autoSpaceDN w:val="0"/>
        <w:adjustRightInd w:val="0"/>
        <w:rPr>
          <w:rFonts w:ascii="Arial" w:hAnsi="Arial" w:cs="Arial"/>
          <w:noProof w:val="0"/>
          <w:color w:val="auto"/>
          <w:sz w:val="22"/>
          <w:szCs w:val="22"/>
        </w:rPr>
      </w:pPr>
    </w:p>
    <w:p w:rsidR="005F2964" w:rsidRDefault="00FE116F" w:rsidP="006D03CB">
      <w:pPr>
        <w:overflowPunct/>
        <w:autoSpaceDE w:val="0"/>
        <w:autoSpaceDN w:val="0"/>
        <w:adjustRightInd w:val="0"/>
        <w:jc w:val="center"/>
        <w:rPr>
          <w:rFonts w:ascii="Arial" w:hAnsi="Arial" w:cs="Arial"/>
          <w:b/>
          <w:bCs/>
          <w:noProof w:val="0"/>
          <w:color w:val="auto"/>
          <w:sz w:val="22"/>
          <w:szCs w:val="22"/>
        </w:rPr>
      </w:pPr>
      <w:r w:rsidRPr="00FE116F">
        <w:rPr>
          <w:rFonts w:ascii="Arial" w:hAnsi="Arial" w:cs="Arial"/>
          <w:b/>
          <w:bCs/>
          <w:noProof w:val="0"/>
          <w:color w:val="auto"/>
          <w:sz w:val="22"/>
          <w:szCs w:val="22"/>
        </w:rPr>
        <w:t>Članak 6.</w:t>
      </w:r>
    </w:p>
    <w:p w:rsidR="006D03CB" w:rsidRPr="006D03CB" w:rsidRDefault="006D03CB" w:rsidP="006D03CB">
      <w:pPr>
        <w:overflowPunct/>
        <w:autoSpaceDE w:val="0"/>
        <w:autoSpaceDN w:val="0"/>
        <w:adjustRightInd w:val="0"/>
        <w:ind w:firstLine="708"/>
        <w:jc w:val="both"/>
        <w:rPr>
          <w:rFonts w:ascii="Arial" w:eastAsia="Calibri" w:hAnsi="Arial" w:cs="Arial"/>
          <w:noProof w:val="0"/>
          <w:color w:val="000000"/>
          <w:sz w:val="22"/>
          <w:szCs w:val="22"/>
          <w:lang w:eastAsia="en-US"/>
        </w:rPr>
      </w:pPr>
      <w:r w:rsidRPr="006D03CB">
        <w:rPr>
          <w:rFonts w:ascii="Arial" w:eastAsia="Calibri" w:hAnsi="Arial" w:cs="Arial"/>
          <w:noProof w:val="0"/>
          <w:color w:val="000000"/>
          <w:sz w:val="22"/>
          <w:szCs w:val="22"/>
          <w:lang w:eastAsia="en-US"/>
        </w:rPr>
        <w:lastRenderedPageBreak/>
        <w:t xml:space="preserve">Ugovorne strane se obvezuju da će se međusobno informirati o svim činjenicama koje su bitne za izvršavanje ovog Ugovora. </w:t>
      </w:r>
    </w:p>
    <w:p w:rsidR="006D03CB" w:rsidRDefault="005F1956" w:rsidP="006D03CB">
      <w:pPr>
        <w:overflowPunct/>
        <w:autoSpaceDE w:val="0"/>
        <w:autoSpaceDN w:val="0"/>
        <w:adjustRightInd w:val="0"/>
        <w:ind w:firstLine="708"/>
        <w:jc w:val="both"/>
        <w:rPr>
          <w:rFonts w:ascii="Arial" w:hAnsi="Arial" w:cs="Arial"/>
          <w:noProof w:val="0"/>
          <w:color w:val="auto"/>
          <w:sz w:val="22"/>
          <w:szCs w:val="22"/>
        </w:rPr>
      </w:pPr>
      <w:r>
        <w:rPr>
          <w:rFonts w:ascii="Arial" w:eastAsia="Calibri" w:hAnsi="Arial" w:cs="Arial"/>
          <w:noProof w:val="0"/>
          <w:color w:val="000000"/>
          <w:sz w:val="22"/>
          <w:szCs w:val="22"/>
          <w:lang w:eastAsia="en-US"/>
        </w:rPr>
        <w:t>Isporučitelj</w:t>
      </w:r>
      <w:r w:rsidR="006D03CB" w:rsidRPr="006D03CB">
        <w:rPr>
          <w:rFonts w:ascii="Arial" w:eastAsia="Calibri" w:hAnsi="Arial" w:cs="Arial"/>
          <w:noProof w:val="0"/>
          <w:color w:val="000000"/>
          <w:sz w:val="22"/>
          <w:szCs w:val="22"/>
          <w:lang w:eastAsia="en-US"/>
        </w:rPr>
        <w:t xml:space="preserve"> jamči za pravilno i pravovremeno izvršenje svih aktivn</w:t>
      </w:r>
      <w:r w:rsidR="006D03CB">
        <w:rPr>
          <w:rFonts w:ascii="Arial" w:eastAsia="Calibri" w:hAnsi="Arial" w:cs="Arial"/>
          <w:noProof w:val="0"/>
          <w:color w:val="000000"/>
          <w:sz w:val="22"/>
          <w:szCs w:val="22"/>
          <w:lang w:eastAsia="en-US"/>
        </w:rPr>
        <w:t xml:space="preserve">osti u opsegu </w:t>
      </w:r>
      <w:r w:rsidR="006D03CB" w:rsidRPr="006D03CB">
        <w:rPr>
          <w:rFonts w:ascii="Arial" w:eastAsia="Calibri" w:hAnsi="Arial" w:cs="Arial"/>
          <w:noProof w:val="0"/>
          <w:color w:val="000000"/>
          <w:sz w:val="22"/>
          <w:szCs w:val="22"/>
          <w:lang w:eastAsia="en-US"/>
        </w:rPr>
        <w:t>određenom u ovom Ugovoru s primjenom važećih zakonskih odredbi.</w:t>
      </w:r>
    </w:p>
    <w:p w:rsidR="00FC1E5E" w:rsidRDefault="00FC1E5E" w:rsidP="006D03CB">
      <w:pPr>
        <w:overflowPunct/>
        <w:autoSpaceDE w:val="0"/>
        <w:autoSpaceDN w:val="0"/>
        <w:adjustRightInd w:val="0"/>
        <w:ind w:firstLine="708"/>
        <w:jc w:val="both"/>
        <w:rPr>
          <w:rFonts w:ascii="Arial" w:eastAsia="Calibri" w:hAnsi="Arial" w:cs="Arial"/>
          <w:noProof w:val="0"/>
          <w:color w:val="000000"/>
          <w:sz w:val="22"/>
          <w:szCs w:val="22"/>
          <w:lang w:eastAsia="en-US"/>
        </w:rPr>
      </w:pPr>
      <w:r w:rsidRPr="00FC1E5E">
        <w:rPr>
          <w:rFonts w:ascii="Arial" w:eastAsia="Calibri" w:hAnsi="Arial" w:cs="Arial"/>
          <w:noProof w:val="0"/>
          <w:color w:val="000000"/>
          <w:sz w:val="22"/>
          <w:szCs w:val="22"/>
          <w:lang w:eastAsia="en-US"/>
        </w:rPr>
        <w:t xml:space="preserve">Za provođenje svih odredbi ovog Ugovora ugovorne strane imenuju sljedeće ovlaštene predstavnike koji će ih zastupati: </w:t>
      </w:r>
    </w:p>
    <w:p w:rsidR="00FC1E5E" w:rsidRPr="00FC1E5E" w:rsidRDefault="00FC1E5E" w:rsidP="006D03CB">
      <w:pPr>
        <w:overflowPunct/>
        <w:autoSpaceDE w:val="0"/>
        <w:autoSpaceDN w:val="0"/>
        <w:adjustRightInd w:val="0"/>
        <w:ind w:firstLine="708"/>
        <w:jc w:val="both"/>
        <w:rPr>
          <w:rFonts w:ascii="Arial" w:eastAsia="Calibri" w:hAnsi="Arial" w:cs="Arial"/>
          <w:noProof w:val="0"/>
          <w:color w:val="000000"/>
          <w:sz w:val="22"/>
          <w:szCs w:val="22"/>
          <w:lang w:eastAsia="en-US"/>
        </w:rPr>
      </w:pPr>
      <w:r w:rsidRPr="00FC1E5E">
        <w:rPr>
          <w:rFonts w:ascii="Arial" w:eastAsia="Calibri" w:hAnsi="Arial" w:cs="Arial"/>
          <w:noProof w:val="0"/>
          <w:color w:val="000000"/>
          <w:sz w:val="22"/>
          <w:szCs w:val="22"/>
          <w:lang w:eastAsia="en-US"/>
        </w:rPr>
        <w:t xml:space="preserve">Za Naručitelja: </w:t>
      </w:r>
      <w:r>
        <w:rPr>
          <w:rFonts w:ascii="Arial" w:eastAsia="Calibri" w:hAnsi="Arial" w:cs="Arial"/>
          <w:noProof w:val="0"/>
          <w:color w:val="000000"/>
          <w:sz w:val="22"/>
          <w:szCs w:val="22"/>
          <w:lang w:eastAsia="en-US"/>
        </w:rPr>
        <w:t>____________________________________</w:t>
      </w:r>
    </w:p>
    <w:p w:rsidR="00FE116F" w:rsidRPr="00FE116F" w:rsidRDefault="00FC1E5E" w:rsidP="006D03CB">
      <w:pPr>
        <w:overflowPunct/>
        <w:autoSpaceDE w:val="0"/>
        <w:autoSpaceDN w:val="0"/>
        <w:adjustRightInd w:val="0"/>
        <w:ind w:firstLine="708"/>
        <w:jc w:val="both"/>
        <w:rPr>
          <w:rFonts w:ascii="Arial" w:hAnsi="Arial" w:cs="Arial"/>
          <w:noProof w:val="0"/>
          <w:color w:val="auto"/>
          <w:sz w:val="22"/>
          <w:szCs w:val="22"/>
        </w:rPr>
      </w:pPr>
      <w:r w:rsidRPr="00FC1E5E">
        <w:rPr>
          <w:rFonts w:ascii="Arial" w:eastAsia="Calibri" w:hAnsi="Arial" w:cs="Arial"/>
          <w:noProof w:val="0"/>
          <w:color w:val="auto"/>
          <w:sz w:val="22"/>
          <w:szCs w:val="22"/>
          <w:lang w:eastAsia="en-US"/>
        </w:rPr>
        <w:t xml:space="preserve">Za </w:t>
      </w:r>
      <w:r w:rsidR="006D03CB">
        <w:rPr>
          <w:rFonts w:ascii="Arial" w:eastAsia="Calibri" w:hAnsi="Arial" w:cs="Arial"/>
          <w:noProof w:val="0"/>
          <w:color w:val="auto"/>
          <w:sz w:val="22"/>
          <w:szCs w:val="22"/>
          <w:lang w:eastAsia="en-US"/>
        </w:rPr>
        <w:t>Isporučitelja</w:t>
      </w:r>
      <w:r w:rsidRPr="00FC1E5E">
        <w:rPr>
          <w:rFonts w:ascii="Arial" w:eastAsia="Calibri" w:hAnsi="Arial" w:cs="Arial"/>
          <w:noProof w:val="0"/>
          <w:color w:val="auto"/>
          <w:sz w:val="22"/>
          <w:szCs w:val="22"/>
          <w:lang w:eastAsia="en-US"/>
        </w:rPr>
        <w:t xml:space="preserve">: </w:t>
      </w:r>
      <w:r>
        <w:rPr>
          <w:rFonts w:ascii="Arial" w:eastAsia="Calibri" w:hAnsi="Arial" w:cs="Arial"/>
          <w:noProof w:val="0"/>
          <w:color w:val="auto"/>
          <w:sz w:val="22"/>
          <w:szCs w:val="22"/>
          <w:lang w:eastAsia="en-US"/>
        </w:rPr>
        <w:t>__________________________________</w:t>
      </w:r>
      <w:r w:rsidR="006D03CB">
        <w:rPr>
          <w:rFonts w:ascii="Arial" w:eastAsia="Calibri" w:hAnsi="Arial" w:cs="Arial"/>
          <w:noProof w:val="0"/>
          <w:color w:val="auto"/>
          <w:sz w:val="22"/>
          <w:szCs w:val="22"/>
          <w:lang w:eastAsia="en-US"/>
        </w:rPr>
        <w:t>_</w:t>
      </w:r>
      <w:r w:rsidR="00FE116F" w:rsidRPr="00FE116F">
        <w:rPr>
          <w:rFonts w:ascii="Arial" w:hAnsi="Arial" w:cs="Arial"/>
          <w:noProof w:val="0"/>
          <w:color w:val="auto"/>
          <w:sz w:val="22"/>
          <w:szCs w:val="22"/>
        </w:rPr>
        <w:t xml:space="preserve"> </w:t>
      </w:r>
    </w:p>
    <w:p w:rsidR="00FE116F" w:rsidRPr="00FE116F" w:rsidRDefault="00FE116F" w:rsidP="006D03CB">
      <w:pPr>
        <w:overflowPunct/>
        <w:autoSpaceDE w:val="0"/>
        <w:autoSpaceDN w:val="0"/>
        <w:adjustRightInd w:val="0"/>
        <w:jc w:val="both"/>
        <w:rPr>
          <w:rFonts w:ascii="Arial" w:hAnsi="Arial" w:cs="Arial"/>
          <w:noProof w:val="0"/>
          <w:color w:val="auto"/>
          <w:sz w:val="22"/>
          <w:szCs w:val="22"/>
        </w:rPr>
      </w:pPr>
    </w:p>
    <w:p w:rsidR="00CF0438" w:rsidRPr="00FE116F" w:rsidRDefault="00CF0438" w:rsidP="00002A40">
      <w:pPr>
        <w:overflowPunct/>
        <w:autoSpaceDE w:val="0"/>
        <w:autoSpaceDN w:val="0"/>
        <w:adjustRightInd w:val="0"/>
        <w:rPr>
          <w:rFonts w:ascii="Arial" w:hAnsi="Arial" w:cs="Arial"/>
          <w:noProof w:val="0"/>
          <w:color w:val="auto"/>
          <w:sz w:val="22"/>
          <w:szCs w:val="22"/>
        </w:rPr>
      </w:pP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PLAĆANJE </w:t>
      </w:r>
    </w:p>
    <w:p w:rsidR="00FE116F" w:rsidRPr="00FE116F" w:rsidRDefault="00002A40" w:rsidP="00FE116F">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7</w:t>
      </w:r>
      <w:r w:rsidR="00FE116F" w:rsidRPr="00FE116F">
        <w:rPr>
          <w:rFonts w:ascii="Arial" w:hAnsi="Arial" w:cs="Arial"/>
          <w:b/>
          <w:bCs/>
          <w:noProof w:val="0"/>
          <w:color w:val="auto"/>
          <w:sz w:val="22"/>
          <w:szCs w:val="22"/>
        </w:rPr>
        <w:t>.</w:t>
      </w:r>
    </w:p>
    <w:p w:rsidR="00FE116F" w:rsidRPr="00FE116F" w:rsidRDefault="002446AB" w:rsidP="00FE116F">
      <w:pPr>
        <w:overflowPunct/>
        <w:autoSpaceDE w:val="0"/>
        <w:autoSpaceDN w:val="0"/>
        <w:adjustRightInd w:val="0"/>
        <w:ind w:firstLine="708"/>
        <w:jc w:val="both"/>
        <w:rPr>
          <w:rFonts w:ascii="Arial" w:hAnsi="Arial" w:cs="Arial"/>
          <w:noProof w:val="0"/>
          <w:color w:val="auto"/>
          <w:sz w:val="22"/>
          <w:szCs w:val="22"/>
        </w:rPr>
      </w:pPr>
      <w:r w:rsidRPr="002446AB">
        <w:rPr>
          <w:rFonts w:ascii="Arial" w:hAnsi="Arial" w:cs="Arial"/>
          <w:noProof w:val="0"/>
          <w:color w:val="auto"/>
          <w:sz w:val="22"/>
          <w:szCs w:val="22"/>
        </w:rPr>
        <w:t>Isporučitelj</w:t>
      </w:r>
      <w:r w:rsidR="00FE116F" w:rsidRPr="00FE116F">
        <w:rPr>
          <w:rFonts w:ascii="Arial" w:hAnsi="Arial" w:cs="Arial"/>
          <w:noProof w:val="0"/>
          <w:color w:val="auto"/>
          <w:sz w:val="22"/>
          <w:szCs w:val="22"/>
        </w:rPr>
        <w:t xml:space="preserve"> se obvezuje ispostaviti jedinstvene račune Naručitelju.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Naručitelj se obvezuje ispostavljeni račun ovjeriti ili osporiti u roku do 7 dana od zaprimanja te, isplatiti neprijeporni dio direktno na račun odabranog ponuditelja/</w:t>
      </w:r>
      <w:r w:rsidR="002446AB" w:rsidRPr="002446AB">
        <w:t xml:space="preserve"> </w:t>
      </w:r>
      <w:r w:rsidR="002446AB" w:rsidRPr="002446AB">
        <w:rPr>
          <w:rFonts w:ascii="Arial" w:hAnsi="Arial" w:cs="Arial"/>
          <w:noProof w:val="0"/>
          <w:color w:val="auto"/>
          <w:sz w:val="22"/>
          <w:szCs w:val="22"/>
        </w:rPr>
        <w:t>Isporučitelj</w:t>
      </w:r>
      <w:r w:rsidRPr="00FE116F">
        <w:rPr>
          <w:rFonts w:ascii="Arial" w:hAnsi="Arial" w:cs="Arial"/>
          <w:noProof w:val="0"/>
          <w:color w:val="auto"/>
          <w:sz w:val="22"/>
          <w:szCs w:val="22"/>
        </w:rPr>
        <w:t xml:space="preserve">a u roku do 30 dana od dana dostave računa.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 slučaju zajednice ponuditelja, Naručitelj neposredno plaća svakom članu zajednice ponuditelja za onaj dio Ugovora koji je on izvršio, ako zajednica ponuditelja ne odredi drugačije.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Ako se dio Ugovora daje u podugovor, tada za dio Ugovora koje će izvesti </w:t>
      </w:r>
      <w:proofErr w:type="spellStart"/>
      <w:r w:rsidRPr="00FE116F">
        <w:rPr>
          <w:rFonts w:ascii="Arial" w:hAnsi="Arial" w:cs="Arial"/>
          <w:noProof w:val="0"/>
          <w:color w:val="auto"/>
          <w:sz w:val="22"/>
          <w:szCs w:val="22"/>
        </w:rPr>
        <w:t>podugovaratelj</w:t>
      </w:r>
      <w:proofErr w:type="spellEnd"/>
      <w:r w:rsidRPr="00FE116F">
        <w:rPr>
          <w:rFonts w:ascii="Arial" w:hAnsi="Arial" w:cs="Arial"/>
          <w:noProof w:val="0"/>
          <w:color w:val="auto"/>
          <w:sz w:val="22"/>
          <w:szCs w:val="22"/>
        </w:rPr>
        <w:t xml:space="preserve">, Naručitelj neposredno plaća </w:t>
      </w:r>
      <w:proofErr w:type="spellStart"/>
      <w:r w:rsidRPr="00FE116F">
        <w:rPr>
          <w:rFonts w:ascii="Arial" w:hAnsi="Arial" w:cs="Arial"/>
          <w:noProof w:val="0"/>
          <w:color w:val="auto"/>
          <w:sz w:val="22"/>
          <w:szCs w:val="22"/>
        </w:rPr>
        <w:t>podugovaratelju</w:t>
      </w:r>
      <w:proofErr w:type="spellEnd"/>
      <w:r w:rsidRPr="00FE116F">
        <w:rPr>
          <w:rFonts w:ascii="Arial" w:hAnsi="Arial" w:cs="Arial"/>
          <w:noProof w:val="0"/>
          <w:color w:val="auto"/>
          <w:sz w:val="22"/>
          <w:szCs w:val="22"/>
        </w:rPr>
        <w:t xml:space="preserve"> na temelju situacija/računa </w:t>
      </w:r>
      <w:proofErr w:type="spellStart"/>
      <w:r w:rsidRPr="00FE116F">
        <w:rPr>
          <w:rFonts w:ascii="Arial" w:hAnsi="Arial" w:cs="Arial"/>
          <w:noProof w:val="0"/>
          <w:color w:val="auto"/>
          <w:sz w:val="22"/>
          <w:szCs w:val="22"/>
        </w:rPr>
        <w:t>podugovaratelja</w:t>
      </w:r>
      <w:proofErr w:type="spellEnd"/>
      <w:r w:rsidRPr="00FE116F">
        <w:rPr>
          <w:rFonts w:ascii="Arial" w:hAnsi="Arial" w:cs="Arial"/>
          <w:noProof w:val="0"/>
          <w:color w:val="auto"/>
          <w:sz w:val="22"/>
          <w:szCs w:val="22"/>
        </w:rPr>
        <w:t xml:space="preserve"> priloženih uz jedinstvenu situaciju/račun odabranog ponuditelja/</w:t>
      </w:r>
      <w:r w:rsidR="00E07AE7">
        <w:rPr>
          <w:rFonts w:ascii="Arial" w:hAnsi="Arial" w:cs="Arial"/>
          <w:noProof w:val="0"/>
          <w:color w:val="auto"/>
          <w:sz w:val="22"/>
          <w:szCs w:val="22"/>
        </w:rPr>
        <w:t>Isporučitelj</w:t>
      </w:r>
      <w:r w:rsidRPr="00FE116F">
        <w:rPr>
          <w:rFonts w:ascii="Arial" w:hAnsi="Arial" w:cs="Arial"/>
          <w:noProof w:val="0"/>
          <w:color w:val="auto"/>
          <w:sz w:val="22"/>
          <w:szCs w:val="22"/>
        </w:rPr>
        <w:t xml:space="preserve">a, a koje je isti prethodno potvrdio.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 slučaju zajednice ponuditelja, situacije/račune članova zajednice i </w:t>
      </w:r>
      <w:proofErr w:type="spellStart"/>
      <w:r w:rsidRPr="00FE116F">
        <w:rPr>
          <w:rFonts w:ascii="Arial" w:hAnsi="Arial" w:cs="Arial"/>
          <w:noProof w:val="0"/>
          <w:color w:val="auto"/>
          <w:sz w:val="22"/>
          <w:szCs w:val="22"/>
        </w:rPr>
        <w:t>podugovaratelja</w:t>
      </w:r>
      <w:proofErr w:type="spellEnd"/>
      <w:r w:rsidRPr="00FE116F">
        <w:rPr>
          <w:rFonts w:ascii="Arial" w:hAnsi="Arial" w:cs="Arial"/>
          <w:noProof w:val="0"/>
          <w:color w:val="auto"/>
          <w:sz w:val="22"/>
          <w:szCs w:val="22"/>
        </w:rPr>
        <w:t xml:space="preserve">, objedinjuje i dostavlja vodeći član zajednice ponuditelja. </w:t>
      </w:r>
    </w:p>
    <w:p w:rsidR="00FE116F" w:rsidRDefault="00E07AE7" w:rsidP="00FE116F">
      <w:pPr>
        <w:overflowPunct/>
        <w:autoSpaceDE w:val="0"/>
        <w:autoSpaceDN w:val="0"/>
        <w:adjustRightInd w:val="0"/>
        <w:ind w:firstLine="708"/>
        <w:jc w:val="both"/>
        <w:rPr>
          <w:rFonts w:ascii="Arial" w:hAnsi="Arial" w:cs="Arial"/>
          <w:noProof w:val="0"/>
          <w:color w:val="auto"/>
          <w:sz w:val="22"/>
          <w:szCs w:val="22"/>
        </w:rPr>
      </w:pPr>
      <w:r w:rsidRPr="00E07AE7">
        <w:rPr>
          <w:rFonts w:ascii="Arial" w:hAnsi="Arial" w:cs="Arial"/>
          <w:noProof w:val="0"/>
          <w:color w:val="auto"/>
          <w:sz w:val="22"/>
          <w:szCs w:val="22"/>
        </w:rPr>
        <w:t>Isporučitelj</w:t>
      </w:r>
      <w:r w:rsidR="00FE116F" w:rsidRPr="00FE116F">
        <w:rPr>
          <w:rFonts w:ascii="Arial" w:hAnsi="Arial" w:cs="Arial"/>
          <w:noProof w:val="0"/>
          <w:color w:val="auto"/>
          <w:sz w:val="22"/>
          <w:szCs w:val="22"/>
        </w:rPr>
        <w:t xml:space="preserve"> ne smije, bez suglasnosti Naručitelja, svoja potraživanja prema Naručitelju, po ovom Ugovoru, prenositi na treće osobe. </w:t>
      </w:r>
    </w:p>
    <w:p w:rsidR="006A44D8" w:rsidRPr="00FE116F" w:rsidRDefault="006A44D8" w:rsidP="00FE116F">
      <w:pPr>
        <w:overflowPunct/>
        <w:autoSpaceDE w:val="0"/>
        <w:autoSpaceDN w:val="0"/>
        <w:adjustRightInd w:val="0"/>
        <w:ind w:firstLine="708"/>
        <w:jc w:val="both"/>
        <w:rPr>
          <w:rFonts w:ascii="Arial" w:hAnsi="Arial" w:cs="Arial"/>
          <w:noProof w:val="0"/>
          <w:color w:val="auto"/>
          <w:sz w:val="22"/>
          <w:szCs w:val="22"/>
        </w:rPr>
      </w:pPr>
      <w:r>
        <w:rPr>
          <w:rFonts w:ascii="Arial" w:hAnsi="Arial" w:cs="Arial"/>
          <w:noProof w:val="0"/>
          <w:color w:val="auto"/>
          <w:sz w:val="22"/>
          <w:szCs w:val="22"/>
        </w:rPr>
        <w:t>Isporučitelj nema pravo na isplatu predujma.</w:t>
      </w:r>
    </w:p>
    <w:p w:rsidR="00FE116F" w:rsidRPr="00FE116F" w:rsidRDefault="00FE116F" w:rsidP="00FE116F">
      <w:pPr>
        <w:overflowPunct/>
        <w:autoSpaceDE w:val="0"/>
        <w:autoSpaceDN w:val="0"/>
        <w:adjustRightInd w:val="0"/>
        <w:rPr>
          <w:rFonts w:ascii="Arial" w:hAnsi="Arial" w:cs="Arial"/>
          <w:noProof w:val="0"/>
          <w:color w:val="auto"/>
          <w:sz w:val="22"/>
          <w:szCs w:val="22"/>
        </w:rPr>
      </w:pP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PODUGOVARATELJI </w:t>
      </w:r>
    </w:p>
    <w:p w:rsidR="00FE116F" w:rsidRPr="00FE116F" w:rsidRDefault="00002A40" w:rsidP="00FE116F">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8</w:t>
      </w:r>
      <w:r w:rsidR="00FE116F" w:rsidRPr="00FE116F">
        <w:rPr>
          <w:rFonts w:ascii="Arial" w:hAnsi="Arial" w:cs="Arial"/>
          <w:b/>
          <w:bCs/>
          <w:noProof w:val="0"/>
          <w:color w:val="auto"/>
          <w:sz w:val="22"/>
          <w:szCs w:val="22"/>
        </w:rPr>
        <w:t>.</w:t>
      </w:r>
    </w:p>
    <w:p w:rsid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Sukladno ponudi i troškovniku </w:t>
      </w:r>
      <w:r w:rsidR="00071CA2" w:rsidRPr="00071CA2">
        <w:rPr>
          <w:rFonts w:ascii="Arial" w:hAnsi="Arial" w:cs="Arial"/>
          <w:noProof w:val="0"/>
          <w:color w:val="auto"/>
          <w:sz w:val="22"/>
          <w:szCs w:val="22"/>
        </w:rPr>
        <w:t>Isporučitelj</w:t>
      </w:r>
      <w:r w:rsidRPr="00FE116F">
        <w:rPr>
          <w:rFonts w:ascii="Arial" w:hAnsi="Arial" w:cs="Arial"/>
          <w:noProof w:val="0"/>
          <w:color w:val="auto"/>
          <w:sz w:val="22"/>
          <w:szCs w:val="22"/>
        </w:rPr>
        <w:t xml:space="preserve"> ne daje dio ugovora o javnoj nabavi </w:t>
      </w:r>
      <w:proofErr w:type="spellStart"/>
      <w:r w:rsidRPr="00FE116F">
        <w:rPr>
          <w:rFonts w:ascii="Arial" w:hAnsi="Arial" w:cs="Arial"/>
          <w:noProof w:val="0"/>
          <w:color w:val="auto"/>
          <w:sz w:val="22"/>
          <w:szCs w:val="22"/>
        </w:rPr>
        <w:t>podugovarateljima</w:t>
      </w:r>
      <w:proofErr w:type="spellEnd"/>
      <w:r w:rsidRPr="00FE116F">
        <w:rPr>
          <w:rFonts w:ascii="Arial" w:hAnsi="Arial" w:cs="Arial"/>
          <w:noProof w:val="0"/>
          <w:color w:val="auto"/>
          <w:sz w:val="22"/>
          <w:szCs w:val="22"/>
        </w:rPr>
        <w:t xml:space="preserve">. </w:t>
      </w:r>
    </w:p>
    <w:p w:rsidR="00E07AE7" w:rsidRDefault="00E07AE7" w:rsidP="00FE116F">
      <w:pPr>
        <w:overflowPunct/>
        <w:autoSpaceDE w:val="0"/>
        <w:autoSpaceDN w:val="0"/>
        <w:adjustRightInd w:val="0"/>
        <w:ind w:firstLine="708"/>
        <w:jc w:val="both"/>
        <w:rPr>
          <w:rFonts w:ascii="Arial" w:hAnsi="Arial" w:cs="Arial"/>
          <w:noProof w:val="0"/>
          <w:color w:val="auto"/>
          <w:sz w:val="22"/>
          <w:szCs w:val="22"/>
        </w:rPr>
      </w:pPr>
    </w:p>
    <w:p w:rsidR="00E07AE7" w:rsidRDefault="00E07AE7" w:rsidP="00FE116F">
      <w:pPr>
        <w:overflowPunct/>
        <w:autoSpaceDE w:val="0"/>
        <w:autoSpaceDN w:val="0"/>
        <w:adjustRightInd w:val="0"/>
        <w:ind w:firstLine="708"/>
        <w:jc w:val="both"/>
        <w:rPr>
          <w:rFonts w:ascii="Arial" w:hAnsi="Arial" w:cs="Arial"/>
          <w:b/>
          <w:bCs/>
          <w:noProof w:val="0"/>
          <w:color w:val="auto"/>
          <w:sz w:val="22"/>
          <w:szCs w:val="22"/>
        </w:rPr>
      </w:pPr>
      <w:r w:rsidRPr="00FE116F">
        <w:rPr>
          <w:rFonts w:ascii="Arial" w:hAnsi="Arial" w:cs="Arial"/>
          <w:b/>
          <w:bCs/>
          <w:noProof w:val="0"/>
          <w:color w:val="auto"/>
          <w:sz w:val="22"/>
          <w:szCs w:val="22"/>
        </w:rPr>
        <w:t xml:space="preserve">ILI (NAPOMENA: primijeniti ovisno o tome ima li </w:t>
      </w:r>
      <w:r w:rsidR="00071CA2" w:rsidRPr="00071CA2">
        <w:rPr>
          <w:rFonts w:ascii="Arial" w:hAnsi="Arial" w:cs="Arial"/>
          <w:b/>
          <w:bCs/>
          <w:noProof w:val="0"/>
          <w:color w:val="auto"/>
          <w:sz w:val="22"/>
          <w:szCs w:val="22"/>
        </w:rPr>
        <w:t xml:space="preserve">Isporučitelj </w:t>
      </w:r>
      <w:proofErr w:type="spellStart"/>
      <w:r w:rsidRPr="00FE116F">
        <w:rPr>
          <w:rFonts w:ascii="Arial" w:hAnsi="Arial" w:cs="Arial"/>
          <w:b/>
          <w:bCs/>
          <w:noProof w:val="0"/>
          <w:color w:val="auto"/>
          <w:sz w:val="22"/>
          <w:szCs w:val="22"/>
        </w:rPr>
        <w:t>podugovaratelje</w:t>
      </w:r>
      <w:proofErr w:type="spellEnd"/>
      <w:r w:rsidRPr="00FE116F">
        <w:rPr>
          <w:rFonts w:ascii="Arial" w:hAnsi="Arial" w:cs="Arial"/>
          <w:b/>
          <w:bCs/>
          <w:noProof w:val="0"/>
          <w:color w:val="auto"/>
          <w:sz w:val="22"/>
          <w:szCs w:val="22"/>
        </w:rPr>
        <w:t>)</w:t>
      </w:r>
    </w:p>
    <w:p w:rsidR="00071CA2" w:rsidRDefault="00071CA2" w:rsidP="00FE116F">
      <w:pPr>
        <w:overflowPunct/>
        <w:autoSpaceDE w:val="0"/>
        <w:autoSpaceDN w:val="0"/>
        <w:adjustRightInd w:val="0"/>
        <w:ind w:firstLine="708"/>
        <w:jc w:val="both"/>
        <w:rPr>
          <w:rFonts w:ascii="Arial" w:hAnsi="Arial" w:cs="Arial"/>
          <w:b/>
          <w:bCs/>
          <w:noProof w:val="0"/>
          <w:color w:val="auto"/>
          <w:sz w:val="22"/>
          <w:szCs w:val="22"/>
        </w:rPr>
      </w:pPr>
    </w:p>
    <w:p w:rsidR="00071CA2" w:rsidRPr="00922B0A" w:rsidRDefault="00071CA2" w:rsidP="00071CA2">
      <w:pPr>
        <w:spacing w:line="240" w:lineRule="atLeast"/>
        <w:ind w:firstLine="708"/>
        <w:jc w:val="both"/>
        <w:rPr>
          <w:rFonts w:ascii="Arial" w:hAnsi="Arial" w:cs="Arial"/>
          <w:bCs/>
          <w:sz w:val="22"/>
          <w:szCs w:val="22"/>
        </w:rPr>
      </w:pPr>
      <w:r w:rsidRPr="00071CA2">
        <w:rPr>
          <w:rFonts w:ascii="Arial" w:hAnsi="Arial" w:cs="Arial"/>
          <w:bCs/>
          <w:sz w:val="22"/>
          <w:szCs w:val="22"/>
        </w:rPr>
        <w:t>Isporučitelj</w:t>
      </w:r>
      <w:r w:rsidRPr="00922B0A">
        <w:rPr>
          <w:rFonts w:ascii="Arial" w:hAnsi="Arial" w:cs="Arial"/>
          <w:bCs/>
          <w:sz w:val="22"/>
          <w:szCs w:val="22"/>
        </w:rPr>
        <w:t xml:space="preserve"> ustupa dio </w:t>
      </w:r>
      <w:r w:rsidR="001573C7">
        <w:rPr>
          <w:rFonts w:ascii="Arial" w:hAnsi="Arial" w:cs="Arial"/>
          <w:bCs/>
          <w:sz w:val="22"/>
          <w:szCs w:val="22"/>
        </w:rPr>
        <w:t>ugovora o javnoj nabavi</w:t>
      </w:r>
      <w:r w:rsidRPr="00922B0A">
        <w:rPr>
          <w:rFonts w:ascii="Arial" w:hAnsi="Arial" w:cs="Arial"/>
          <w:bCs/>
          <w:sz w:val="22"/>
          <w:szCs w:val="22"/>
        </w:rPr>
        <w:t xml:space="preserve"> slijedećim podugovarateljima:</w:t>
      </w:r>
    </w:p>
    <w:p w:rsidR="00071CA2" w:rsidRPr="00922B0A" w:rsidRDefault="00071CA2" w:rsidP="00071CA2">
      <w:pPr>
        <w:spacing w:line="240" w:lineRule="atLeast"/>
        <w:jc w:val="both"/>
        <w:rPr>
          <w:rFonts w:ascii="Arial" w:hAnsi="Arial" w:cs="Arial"/>
          <w:bCs/>
          <w:sz w:val="22"/>
          <w:szCs w:val="22"/>
        </w:rPr>
      </w:pPr>
    </w:p>
    <w:p w:rsidR="00071CA2" w:rsidRPr="00922B0A" w:rsidRDefault="00071CA2" w:rsidP="00071CA2">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071CA2" w:rsidRPr="00922B0A" w:rsidRDefault="00071CA2" w:rsidP="00071CA2">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071CA2" w:rsidRPr="00922B0A" w:rsidRDefault="00071CA2" w:rsidP="00071CA2">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071CA2" w:rsidRPr="00922B0A" w:rsidRDefault="00071CA2" w:rsidP="00071CA2">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071CA2" w:rsidRPr="00922B0A" w:rsidRDefault="00071CA2" w:rsidP="00071CA2">
      <w:pPr>
        <w:spacing w:line="240" w:lineRule="atLeast"/>
        <w:jc w:val="both"/>
        <w:rPr>
          <w:rFonts w:ascii="Arial" w:hAnsi="Arial" w:cs="Arial"/>
          <w:bCs/>
          <w:sz w:val="22"/>
          <w:szCs w:val="22"/>
        </w:rPr>
      </w:pPr>
    </w:p>
    <w:p w:rsidR="00071CA2" w:rsidRPr="00922B0A" w:rsidRDefault="00071CA2" w:rsidP="00071CA2">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071CA2" w:rsidRPr="00922B0A" w:rsidRDefault="00071CA2" w:rsidP="00071CA2">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071CA2" w:rsidRPr="00922B0A" w:rsidRDefault="00071CA2" w:rsidP="00071CA2">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071CA2" w:rsidRPr="00922B0A" w:rsidRDefault="00071CA2" w:rsidP="00071CA2">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071CA2" w:rsidRPr="00922B0A" w:rsidRDefault="00071CA2" w:rsidP="00071CA2">
      <w:pPr>
        <w:spacing w:line="240" w:lineRule="atLeast"/>
        <w:jc w:val="both"/>
        <w:rPr>
          <w:rFonts w:ascii="Arial" w:hAnsi="Arial" w:cs="Arial"/>
          <w:bCs/>
          <w:sz w:val="22"/>
          <w:szCs w:val="22"/>
        </w:rPr>
      </w:pPr>
    </w:p>
    <w:p w:rsidR="00071CA2" w:rsidRPr="00922B0A" w:rsidRDefault="00071CA2" w:rsidP="00071CA2">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E07AE7" w:rsidRPr="00FE116F" w:rsidRDefault="00E07AE7" w:rsidP="00071CA2">
      <w:pPr>
        <w:overflowPunct/>
        <w:autoSpaceDE w:val="0"/>
        <w:autoSpaceDN w:val="0"/>
        <w:adjustRightInd w:val="0"/>
        <w:jc w:val="both"/>
        <w:rPr>
          <w:rFonts w:ascii="Arial" w:hAnsi="Arial" w:cs="Arial"/>
          <w:noProof w:val="0"/>
          <w:color w:val="auto"/>
          <w:sz w:val="22"/>
          <w:szCs w:val="22"/>
        </w:rPr>
      </w:pP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Ukoliko se u toku izvršenja ovog ugovora utvrdi da </w:t>
      </w:r>
      <w:r w:rsidR="00071CA2" w:rsidRPr="00071CA2">
        <w:rPr>
          <w:rFonts w:ascii="Arial" w:hAnsi="Arial" w:cs="Arial"/>
          <w:noProof w:val="0"/>
          <w:color w:val="auto"/>
          <w:sz w:val="22"/>
          <w:szCs w:val="22"/>
        </w:rPr>
        <w:t>Isporučitelj</w:t>
      </w:r>
      <w:r w:rsidRPr="00FE116F">
        <w:rPr>
          <w:rFonts w:ascii="Arial" w:hAnsi="Arial" w:cs="Arial"/>
          <w:noProof w:val="0"/>
          <w:color w:val="auto"/>
          <w:sz w:val="22"/>
          <w:szCs w:val="22"/>
        </w:rPr>
        <w:t xml:space="preserve"> koristi </w:t>
      </w:r>
      <w:proofErr w:type="spellStart"/>
      <w:r w:rsidRPr="00FE116F">
        <w:rPr>
          <w:rFonts w:ascii="Arial" w:hAnsi="Arial" w:cs="Arial"/>
          <w:noProof w:val="0"/>
          <w:color w:val="auto"/>
          <w:sz w:val="22"/>
          <w:szCs w:val="22"/>
        </w:rPr>
        <w:t>podugovaratelje</w:t>
      </w:r>
      <w:proofErr w:type="spellEnd"/>
      <w:r w:rsidRPr="00FE116F">
        <w:rPr>
          <w:rFonts w:ascii="Arial" w:hAnsi="Arial" w:cs="Arial"/>
          <w:noProof w:val="0"/>
          <w:color w:val="auto"/>
          <w:sz w:val="22"/>
          <w:szCs w:val="22"/>
        </w:rPr>
        <w:t xml:space="preserve">, a to nije predviđeno u ponudi i nema suglasnost Naručitelja, Naručitelj će jednostrano raskinuti ovaj Ugovor i naplatiti naknadu stvarno nastale štete koju je pretrpio. </w:t>
      </w:r>
    </w:p>
    <w:p w:rsidR="00FE116F" w:rsidRPr="00FE116F" w:rsidRDefault="00071CA2" w:rsidP="00071CA2">
      <w:pPr>
        <w:overflowPunct/>
        <w:autoSpaceDE w:val="0"/>
        <w:autoSpaceDN w:val="0"/>
        <w:adjustRightInd w:val="0"/>
        <w:ind w:firstLine="708"/>
        <w:jc w:val="both"/>
        <w:rPr>
          <w:rFonts w:ascii="Arial" w:hAnsi="Arial" w:cs="Arial"/>
          <w:noProof w:val="0"/>
          <w:color w:val="auto"/>
          <w:sz w:val="22"/>
          <w:szCs w:val="22"/>
        </w:rPr>
      </w:pPr>
      <w:r w:rsidRPr="00071CA2">
        <w:rPr>
          <w:rFonts w:ascii="Arial" w:hAnsi="Arial" w:cs="Arial"/>
          <w:noProof w:val="0"/>
          <w:color w:val="auto"/>
          <w:sz w:val="22"/>
          <w:szCs w:val="22"/>
        </w:rPr>
        <w:t>Isporučitelj</w:t>
      </w:r>
      <w:r w:rsidR="00FE116F" w:rsidRPr="00FE116F">
        <w:rPr>
          <w:rFonts w:ascii="Arial" w:hAnsi="Arial" w:cs="Arial"/>
          <w:noProof w:val="0"/>
          <w:color w:val="auto"/>
          <w:sz w:val="22"/>
          <w:szCs w:val="22"/>
        </w:rPr>
        <w:t xml:space="preserve"> može tijekom izvršenja Ugovora tražiti uvođenje jednog ili više novih </w:t>
      </w:r>
      <w:proofErr w:type="spellStart"/>
      <w:r w:rsidR="00FE116F" w:rsidRPr="00FE116F">
        <w:rPr>
          <w:rFonts w:ascii="Arial" w:hAnsi="Arial" w:cs="Arial"/>
          <w:noProof w:val="0"/>
          <w:color w:val="auto"/>
          <w:sz w:val="22"/>
          <w:szCs w:val="22"/>
        </w:rPr>
        <w:t>podugovaratelja</w:t>
      </w:r>
      <w:proofErr w:type="spellEnd"/>
      <w:r w:rsidR="00FE116F" w:rsidRPr="00FE116F">
        <w:rPr>
          <w:rFonts w:ascii="Arial" w:hAnsi="Arial" w:cs="Arial"/>
          <w:noProof w:val="0"/>
          <w:color w:val="auto"/>
          <w:sz w:val="22"/>
          <w:szCs w:val="22"/>
        </w:rPr>
        <w:t xml:space="preserve"> čiji ukupni udio ne smije prijeći 30 % vrijednosti ovog Ugovora bez PDV-a, neovisno o tome je li prethodno dao dio ugovora o javn</w:t>
      </w:r>
      <w:r>
        <w:rPr>
          <w:rFonts w:ascii="Arial" w:hAnsi="Arial" w:cs="Arial"/>
          <w:noProof w:val="0"/>
          <w:color w:val="auto"/>
          <w:sz w:val="22"/>
          <w:szCs w:val="22"/>
        </w:rPr>
        <w:t>oj nabavi u podugovor ili nije.</w:t>
      </w:r>
    </w:p>
    <w:p w:rsidR="00FE116F" w:rsidRPr="00FE116F" w:rsidRDefault="00071CA2" w:rsidP="00FE116F">
      <w:pPr>
        <w:overflowPunct/>
        <w:autoSpaceDE w:val="0"/>
        <w:autoSpaceDN w:val="0"/>
        <w:adjustRightInd w:val="0"/>
        <w:ind w:firstLine="708"/>
        <w:jc w:val="both"/>
        <w:rPr>
          <w:rFonts w:ascii="Arial" w:hAnsi="Arial" w:cs="Arial"/>
          <w:noProof w:val="0"/>
          <w:color w:val="auto"/>
          <w:sz w:val="22"/>
          <w:szCs w:val="22"/>
        </w:rPr>
      </w:pPr>
      <w:r w:rsidRPr="00071CA2">
        <w:rPr>
          <w:rFonts w:ascii="Arial" w:hAnsi="Arial" w:cs="Arial"/>
          <w:noProof w:val="0"/>
          <w:color w:val="auto"/>
          <w:sz w:val="22"/>
          <w:szCs w:val="22"/>
        </w:rPr>
        <w:lastRenderedPageBreak/>
        <w:t>Isporučitelj</w:t>
      </w:r>
      <w:r w:rsidR="00FE116F" w:rsidRPr="00FE116F">
        <w:rPr>
          <w:rFonts w:ascii="Arial" w:hAnsi="Arial" w:cs="Arial"/>
          <w:noProof w:val="0"/>
          <w:color w:val="auto"/>
          <w:sz w:val="22"/>
          <w:szCs w:val="22"/>
        </w:rPr>
        <w:t xml:space="preserve"> može tijekom izvršenja Ugovora zahtijevati od Naručitelja: </w:t>
      </w:r>
    </w:p>
    <w:p w:rsidR="00FE116F" w:rsidRPr="00FE116F" w:rsidRDefault="00FE116F" w:rsidP="00FE116F">
      <w:pPr>
        <w:overflowPunct/>
        <w:autoSpaceDE w:val="0"/>
        <w:autoSpaceDN w:val="0"/>
        <w:adjustRightInd w:val="0"/>
        <w:spacing w:after="17"/>
        <w:jc w:val="both"/>
        <w:rPr>
          <w:rFonts w:ascii="Arial" w:hAnsi="Arial" w:cs="Arial"/>
          <w:noProof w:val="0"/>
          <w:color w:val="auto"/>
          <w:sz w:val="22"/>
          <w:szCs w:val="22"/>
        </w:rPr>
      </w:pPr>
      <w:r w:rsidRPr="00FE116F">
        <w:rPr>
          <w:rFonts w:ascii="Arial" w:hAnsi="Arial" w:cs="Arial"/>
          <w:noProof w:val="0"/>
          <w:color w:val="auto"/>
          <w:sz w:val="22"/>
          <w:szCs w:val="22"/>
        </w:rPr>
        <w:t xml:space="preserve">- promjenu </w:t>
      </w:r>
      <w:proofErr w:type="spellStart"/>
      <w:r w:rsidRPr="00FE116F">
        <w:rPr>
          <w:rFonts w:ascii="Arial" w:hAnsi="Arial" w:cs="Arial"/>
          <w:noProof w:val="0"/>
          <w:color w:val="auto"/>
          <w:sz w:val="22"/>
          <w:szCs w:val="22"/>
        </w:rPr>
        <w:t>podugovaratelja</w:t>
      </w:r>
      <w:proofErr w:type="spellEnd"/>
      <w:r w:rsidRPr="00FE116F">
        <w:rPr>
          <w:rFonts w:ascii="Arial" w:hAnsi="Arial" w:cs="Arial"/>
          <w:noProof w:val="0"/>
          <w:color w:val="auto"/>
          <w:sz w:val="22"/>
          <w:szCs w:val="22"/>
        </w:rPr>
        <w:t xml:space="preserve"> za onaj dio ugovora o javnoj nabavi koji je prethodno dao u podugovor; </w:t>
      </w:r>
    </w:p>
    <w:p w:rsidR="00FE116F" w:rsidRPr="00FE116F" w:rsidRDefault="00FE116F" w:rsidP="00FE116F">
      <w:pPr>
        <w:overflowPunct/>
        <w:autoSpaceDE w:val="0"/>
        <w:autoSpaceDN w:val="0"/>
        <w:adjustRightInd w:val="0"/>
        <w:spacing w:after="17"/>
        <w:jc w:val="both"/>
        <w:rPr>
          <w:rFonts w:ascii="Arial" w:hAnsi="Arial" w:cs="Arial"/>
          <w:noProof w:val="0"/>
          <w:color w:val="auto"/>
          <w:sz w:val="22"/>
          <w:szCs w:val="22"/>
        </w:rPr>
      </w:pPr>
      <w:r w:rsidRPr="00FE116F">
        <w:rPr>
          <w:rFonts w:ascii="Arial" w:hAnsi="Arial" w:cs="Arial"/>
          <w:noProof w:val="0"/>
          <w:color w:val="auto"/>
          <w:sz w:val="22"/>
          <w:szCs w:val="22"/>
        </w:rPr>
        <w:t xml:space="preserve">- uvođenje jednog ili više novih </w:t>
      </w:r>
      <w:proofErr w:type="spellStart"/>
      <w:r w:rsidRPr="00FE116F">
        <w:rPr>
          <w:rFonts w:ascii="Arial" w:hAnsi="Arial" w:cs="Arial"/>
          <w:noProof w:val="0"/>
          <w:color w:val="auto"/>
          <w:sz w:val="22"/>
          <w:szCs w:val="22"/>
        </w:rPr>
        <w:t>podugovaratelja</w:t>
      </w:r>
      <w:proofErr w:type="spellEnd"/>
      <w:r w:rsidRPr="00FE116F">
        <w:rPr>
          <w:rFonts w:ascii="Arial" w:hAnsi="Arial" w:cs="Arial"/>
          <w:noProof w:val="0"/>
          <w:color w:val="auto"/>
          <w:sz w:val="22"/>
          <w:szCs w:val="22"/>
        </w:rPr>
        <w:t xml:space="preserve"> čiji ukupni udio ne smije prijeći 30 % vrijednosti ugovora o javnoj nabavi bez poreza na dodanu vrijednost, neovisno o tome je li prethodno dao dio ugovora o javnoj nabavi u podugovor ili nije; </w:t>
      </w:r>
    </w:p>
    <w:p w:rsidR="00FE116F" w:rsidRPr="00FE116F" w:rsidRDefault="00FE116F" w:rsidP="00FE116F">
      <w:pPr>
        <w:overflowPunct/>
        <w:autoSpaceDE w:val="0"/>
        <w:autoSpaceDN w:val="0"/>
        <w:adjustRightInd w:val="0"/>
        <w:jc w:val="both"/>
        <w:rPr>
          <w:rFonts w:ascii="Arial" w:hAnsi="Arial" w:cs="Arial"/>
          <w:noProof w:val="0"/>
          <w:color w:val="auto"/>
          <w:sz w:val="22"/>
          <w:szCs w:val="22"/>
        </w:rPr>
      </w:pPr>
      <w:r w:rsidRPr="00FE116F">
        <w:rPr>
          <w:rFonts w:ascii="Arial" w:hAnsi="Arial" w:cs="Arial"/>
          <w:noProof w:val="0"/>
          <w:color w:val="auto"/>
          <w:sz w:val="22"/>
          <w:szCs w:val="22"/>
        </w:rPr>
        <w:t xml:space="preserve">- preuzimanje izvršenja dijela ugovora o javnoj nabavi koji je prethodno dao u podugovor. </w:t>
      </w:r>
    </w:p>
    <w:p w:rsidR="00FE116F" w:rsidRPr="00FE116F" w:rsidRDefault="00FE116F" w:rsidP="00FE116F">
      <w:pPr>
        <w:overflowPunct/>
        <w:autoSpaceDE w:val="0"/>
        <w:autoSpaceDN w:val="0"/>
        <w:adjustRightInd w:val="0"/>
        <w:jc w:val="both"/>
        <w:rPr>
          <w:rFonts w:ascii="Arial" w:hAnsi="Arial" w:cs="Arial"/>
          <w:noProof w:val="0"/>
          <w:color w:val="auto"/>
          <w:sz w:val="22"/>
          <w:szCs w:val="22"/>
        </w:rPr>
      </w:pP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Naručitelj neposredno plaća </w:t>
      </w:r>
      <w:proofErr w:type="spellStart"/>
      <w:r w:rsidRPr="00FE116F">
        <w:rPr>
          <w:rFonts w:ascii="Arial" w:hAnsi="Arial" w:cs="Arial"/>
          <w:noProof w:val="0"/>
          <w:color w:val="auto"/>
          <w:sz w:val="22"/>
          <w:szCs w:val="22"/>
        </w:rPr>
        <w:t>podugovaratelju</w:t>
      </w:r>
      <w:proofErr w:type="spellEnd"/>
      <w:r w:rsidRPr="00FE116F">
        <w:rPr>
          <w:rFonts w:ascii="Arial" w:hAnsi="Arial" w:cs="Arial"/>
          <w:noProof w:val="0"/>
          <w:color w:val="auto"/>
          <w:sz w:val="22"/>
          <w:szCs w:val="22"/>
        </w:rPr>
        <w:t xml:space="preserve"> za izvršene usluge. </w:t>
      </w:r>
    </w:p>
    <w:p w:rsidR="00FE116F" w:rsidRPr="00FE116F" w:rsidRDefault="00071CA2" w:rsidP="00FE116F">
      <w:pPr>
        <w:overflowPunct/>
        <w:autoSpaceDE w:val="0"/>
        <w:autoSpaceDN w:val="0"/>
        <w:adjustRightInd w:val="0"/>
        <w:ind w:firstLine="708"/>
        <w:jc w:val="both"/>
        <w:rPr>
          <w:rFonts w:ascii="Arial" w:hAnsi="Arial" w:cs="Arial"/>
          <w:noProof w:val="0"/>
          <w:color w:val="auto"/>
          <w:sz w:val="22"/>
          <w:szCs w:val="22"/>
        </w:rPr>
      </w:pPr>
      <w:r w:rsidRPr="00071CA2">
        <w:rPr>
          <w:rFonts w:ascii="Arial" w:hAnsi="Arial" w:cs="Arial"/>
          <w:noProof w:val="0"/>
          <w:color w:val="auto"/>
          <w:sz w:val="22"/>
          <w:szCs w:val="22"/>
        </w:rPr>
        <w:t>Isporučitelj</w:t>
      </w:r>
      <w:r w:rsidR="00FE116F" w:rsidRPr="00FE116F">
        <w:rPr>
          <w:rFonts w:ascii="Arial" w:hAnsi="Arial" w:cs="Arial"/>
          <w:noProof w:val="0"/>
          <w:color w:val="auto"/>
          <w:sz w:val="22"/>
          <w:szCs w:val="22"/>
        </w:rPr>
        <w:t xml:space="preserve"> smije tijekom izvršenja ugovora o javnoj nabavi radova mijenjati </w:t>
      </w:r>
      <w:proofErr w:type="spellStart"/>
      <w:r w:rsidR="00FE116F" w:rsidRPr="00FE116F">
        <w:rPr>
          <w:rFonts w:ascii="Arial" w:hAnsi="Arial" w:cs="Arial"/>
          <w:noProof w:val="0"/>
          <w:color w:val="auto"/>
          <w:sz w:val="22"/>
          <w:szCs w:val="22"/>
        </w:rPr>
        <w:t>podugovaratelja</w:t>
      </w:r>
      <w:proofErr w:type="spellEnd"/>
      <w:r w:rsidR="00FE116F" w:rsidRPr="00FE116F">
        <w:rPr>
          <w:rFonts w:ascii="Arial" w:hAnsi="Arial" w:cs="Arial"/>
          <w:noProof w:val="0"/>
          <w:color w:val="auto"/>
          <w:sz w:val="22"/>
          <w:szCs w:val="22"/>
        </w:rPr>
        <w:t xml:space="preserve">/e za onaj dio ugovora koji je dao u podugovor samo uz pristanak Naručitelja. </w:t>
      </w:r>
    </w:p>
    <w:p w:rsidR="00FE116F" w:rsidRPr="00FE116F" w:rsidRDefault="00FE116F" w:rsidP="00FE116F">
      <w:pPr>
        <w:overflowPunct/>
        <w:autoSpaceDE w:val="0"/>
        <w:autoSpaceDN w:val="0"/>
        <w:adjustRightInd w:val="0"/>
        <w:jc w:val="both"/>
        <w:rPr>
          <w:rFonts w:ascii="Arial" w:hAnsi="Arial" w:cs="Arial"/>
          <w:noProof w:val="0"/>
          <w:color w:val="auto"/>
          <w:sz w:val="22"/>
          <w:szCs w:val="22"/>
        </w:rPr>
      </w:pPr>
    </w:p>
    <w:p w:rsidR="0029231B" w:rsidRDefault="0029231B" w:rsidP="00FE116F">
      <w:pPr>
        <w:overflowPunct/>
        <w:autoSpaceDE w:val="0"/>
        <w:autoSpaceDN w:val="0"/>
        <w:adjustRightInd w:val="0"/>
        <w:rPr>
          <w:rFonts w:ascii="Arial" w:hAnsi="Arial" w:cs="Arial"/>
          <w:b/>
          <w:bCs/>
          <w:noProof w:val="0"/>
          <w:color w:val="auto"/>
          <w:sz w:val="22"/>
          <w:szCs w:val="22"/>
        </w:rPr>
      </w:pPr>
      <w:r>
        <w:rPr>
          <w:rFonts w:ascii="Arial" w:hAnsi="Arial" w:cs="Arial"/>
          <w:b/>
          <w:bCs/>
          <w:noProof w:val="0"/>
          <w:color w:val="auto"/>
          <w:sz w:val="22"/>
          <w:szCs w:val="22"/>
        </w:rPr>
        <w:t>JAMSTVO ZA UREDNO ISPUNJENJE UGOVORA O JAVNOJ NABAVI</w:t>
      </w: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 </w:t>
      </w:r>
    </w:p>
    <w:p w:rsidR="00FE116F" w:rsidRPr="00FE116F" w:rsidRDefault="00F43B01" w:rsidP="00FE116F">
      <w:pPr>
        <w:overflowPunct/>
        <w:autoSpaceDE w:val="0"/>
        <w:autoSpaceDN w:val="0"/>
        <w:adjustRightInd w:val="0"/>
        <w:jc w:val="center"/>
        <w:rPr>
          <w:rFonts w:ascii="Arial" w:hAnsi="Arial" w:cs="Arial"/>
          <w:noProof w:val="0"/>
          <w:color w:val="auto"/>
          <w:sz w:val="22"/>
          <w:szCs w:val="22"/>
        </w:rPr>
      </w:pPr>
      <w:r>
        <w:rPr>
          <w:rFonts w:ascii="Arial" w:hAnsi="Arial" w:cs="Arial"/>
          <w:b/>
          <w:bCs/>
          <w:noProof w:val="0"/>
          <w:color w:val="auto"/>
          <w:sz w:val="22"/>
          <w:szCs w:val="22"/>
        </w:rPr>
        <w:t>Članak 9</w:t>
      </w:r>
      <w:r w:rsidR="00FE116F" w:rsidRPr="00FE116F">
        <w:rPr>
          <w:rFonts w:ascii="Arial" w:hAnsi="Arial" w:cs="Arial"/>
          <w:b/>
          <w:bCs/>
          <w:noProof w:val="0"/>
          <w:color w:val="auto"/>
          <w:sz w:val="22"/>
          <w:szCs w:val="22"/>
        </w:rPr>
        <w:t>.</w:t>
      </w:r>
    </w:p>
    <w:p w:rsidR="00110F19" w:rsidRPr="00110F19" w:rsidRDefault="00071CA2" w:rsidP="00110F19">
      <w:pPr>
        <w:overflowPunct/>
        <w:autoSpaceDE w:val="0"/>
        <w:autoSpaceDN w:val="0"/>
        <w:adjustRightInd w:val="0"/>
        <w:ind w:firstLine="708"/>
        <w:jc w:val="both"/>
        <w:rPr>
          <w:rFonts w:ascii="Arial" w:hAnsi="Arial" w:cs="Arial"/>
          <w:noProof w:val="0"/>
          <w:color w:val="auto"/>
          <w:sz w:val="22"/>
          <w:szCs w:val="22"/>
        </w:rPr>
      </w:pPr>
      <w:r w:rsidRPr="00071CA2">
        <w:rPr>
          <w:rFonts w:ascii="Arial" w:hAnsi="Arial" w:cs="Arial"/>
          <w:noProof w:val="0"/>
          <w:color w:val="auto"/>
          <w:sz w:val="22"/>
          <w:szCs w:val="22"/>
        </w:rPr>
        <w:t>Isporučitelj</w:t>
      </w:r>
      <w:r w:rsidR="00FE116F" w:rsidRPr="00FE116F">
        <w:rPr>
          <w:rFonts w:ascii="Arial" w:hAnsi="Arial" w:cs="Arial"/>
          <w:noProof w:val="0"/>
          <w:color w:val="auto"/>
          <w:sz w:val="22"/>
          <w:szCs w:val="22"/>
        </w:rPr>
        <w:t xml:space="preserve"> se obvezuje </w:t>
      </w:r>
      <w:r w:rsidR="00110F19" w:rsidRPr="00110F19">
        <w:rPr>
          <w:rFonts w:ascii="Arial" w:hAnsi="Arial" w:cs="Arial"/>
          <w:noProof w:val="0"/>
          <w:color w:val="auto"/>
          <w:sz w:val="22"/>
          <w:szCs w:val="22"/>
        </w:rPr>
        <w:t>najkasnije u roku 10 dana od dana potpisa ugovora o javnoj nabavi dostaviti jamstvo za uredno ispunjenje ugovora za slučaj povrede ugovornih obveza u obliku garancije banke ili kao novčani polog.</w:t>
      </w:r>
    </w:p>
    <w:p w:rsidR="00110F19" w:rsidRPr="00110F19" w:rsidRDefault="00110F19" w:rsidP="00110F19">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t xml:space="preserve">Garancija banke dostavlja se u izvorniku, „prvi poziv“ i „bez prigovora“ u visini </w:t>
      </w:r>
      <w:r w:rsidR="00094CA9">
        <w:rPr>
          <w:rFonts w:ascii="Arial" w:hAnsi="Arial" w:cs="Arial"/>
          <w:noProof w:val="0"/>
          <w:color w:val="auto"/>
          <w:sz w:val="22"/>
          <w:szCs w:val="22"/>
        </w:rPr>
        <w:t>10</w:t>
      </w:r>
      <w:r w:rsidRPr="00110F19">
        <w:rPr>
          <w:rFonts w:ascii="Arial" w:hAnsi="Arial" w:cs="Arial"/>
          <w:noProof w:val="0"/>
          <w:color w:val="auto"/>
          <w:sz w:val="22"/>
          <w:szCs w:val="22"/>
        </w:rPr>
        <w:t>% ugovorene cijene u kunama bez poreza na dodanu vrijednost, na kojoj je kao korisnik naznačen Grad Slatina.</w:t>
      </w:r>
    </w:p>
    <w:p w:rsidR="00110F19" w:rsidRPr="00110F19" w:rsidRDefault="00110F19" w:rsidP="00110F19">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t>Garancija banke za uredno ispunjenje ugovora o javnoj nabavi za slučaj povrede ugovornih obveza mora imati rok važenja  jednak roku trajanja ugovora o javnoj nabavi.</w:t>
      </w:r>
    </w:p>
    <w:p w:rsidR="00110F19" w:rsidRPr="00110F19" w:rsidRDefault="00110F19" w:rsidP="00110F19">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071CA2">
        <w:rPr>
          <w:rFonts w:ascii="Arial" w:hAnsi="Arial" w:cs="Arial"/>
          <w:noProof w:val="0"/>
          <w:color w:val="auto"/>
          <w:sz w:val="22"/>
          <w:szCs w:val="22"/>
        </w:rPr>
        <w:t xml:space="preserve">spunjenje ugovora – EV, BROJ: </w:t>
      </w:r>
      <w:r w:rsidR="00094CA9">
        <w:rPr>
          <w:rFonts w:ascii="Arial" w:hAnsi="Arial" w:cs="Arial"/>
          <w:noProof w:val="0"/>
          <w:color w:val="auto"/>
          <w:sz w:val="22"/>
          <w:szCs w:val="22"/>
        </w:rPr>
        <w:t>61/22</w:t>
      </w:r>
      <w:r w:rsidRPr="00110F19">
        <w:rPr>
          <w:rFonts w:ascii="Arial" w:hAnsi="Arial" w:cs="Arial"/>
          <w:noProof w:val="0"/>
          <w:color w:val="auto"/>
          <w:sz w:val="22"/>
          <w:szCs w:val="22"/>
        </w:rPr>
        <w:t>“, SWIFT CODE: SBSL HR 2X.</w:t>
      </w:r>
    </w:p>
    <w:p w:rsidR="00FE116F" w:rsidRDefault="00110F19" w:rsidP="00110F19">
      <w:pPr>
        <w:overflowPunct/>
        <w:autoSpaceDE w:val="0"/>
        <w:autoSpaceDN w:val="0"/>
        <w:adjustRightInd w:val="0"/>
        <w:ind w:firstLine="708"/>
        <w:jc w:val="both"/>
        <w:rPr>
          <w:rFonts w:ascii="Arial" w:hAnsi="Arial" w:cs="Arial"/>
          <w:noProof w:val="0"/>
          <w:color w:val="auto"/>
          <w:sz w:val="22"/>
          <w:szCs w:val="22"/>
        </w:rPr>
      </w:pPr>
      <w:r w:rsidRPr="00110F19">
        <w:rPr>
          <w:rFonts w:ascii="Arial" w:hAnsi="Arial" w:cs="Arial"/>
          <w:noProof w:val="0"/>
          <w:color w:val="auto"/>
          <w:sz w:val="22"/>
          <w:szCs w:val="22"/>
        </w:rPr>
        <w:t>Novčani polog mora biti evidentiran na računu naručitelja u roku 10 dana od dana potpisa ugovora o javnoj nabavi.</w:t>
      </w:r>
    </w:p>
    <w:p w:rsidR="0031258B" w:rsidRDefault="0031258B" w:rsidP="00110F19">
      <w:pPr>
        <w:overflowPunct/>
        <w:autoSpaceDE w:val="0"/>
        <w:autoSpaceDN w:val="0"/>
        <w:adjustRightInd w:val="0"/>
        <w:ind w:firstLine="708"/>
        <w:jc w:val="both"/>
        <w:rPr>
          <w:rFonts w:ascii="Arial" w:hAnsi="Arial" w:cs="Arial"/>
          <w:noProof w:val="0"/>
          <w:color w:val="auto"/>
          <w:sz w:val="22"/>
          <w:szCs w:val="22"/>
        </w:rPr>
      </w:pPr>
    </w:p>
    <w:p w:rsidR="0031258B" w:rsidRPr="00FE116F" w:rsidRDefault="0031258B" w:rsidP="0031258B">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10.</w:t>
      </w:r>
    </w:p>
    <w:p w:rsidR="0031258B" w:rsidRPr="0031258B"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Garancija banke za uredno ispunjenje ugovora naplatit će se u sljedećim slučajevima:</w:t>
      </w:r>
    </w:p>
    <w:p w:rsidR="0031258B" w:rsidRPr="0031258B"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a) u slučaju svake povrede ugovorne obveze od strane Isporučitelja zbog koje Naručitelju nastane šteta i to u iznosu visine nastale štete sa pripadajućim kamatama,</w:t>
      </w:r>
    </w:p>
    <w:p w:rsidR="0031258B" w:rsidRPr="0031258B"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b) radi naplate ugovorne kazne zbog zakašnjenja Isporučitelja u ispunjenju svojih obveza koje čine predmet Ugovora, i to u visini ugovorne kazne,</w:t>
      </w:r>
    </w:p>
    <w:p w:rsidR="0031258B" w:rsidRPr="0031258B"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c) u slučaju povrede Ugovora od strane Isporučitelja koja može dovesti do raskida Ugovora, kao i u slučaju raskida Ugovora, i to u punom iznosu jamstva,</w:t>
      </w:r>
    </w:p>
    <w:p w:rsidR="0031258B" w:rsidRPr="0031258B"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d) u drugim slučajevima, radi naplate potraživanja koja Naručitelj ima prema Isporučitelju u svezi sa ovim Ugovorom do visine iznosa koje Naručitelj potražuje,</w:t>
      </w:r>
    </w:p>
    <w:p w:rsidR="0031258B" w:rsidRPr="0031258B"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e) u slučaju neopravdanog propusta Isporučitelj a da dostavi sukladno Ugovoru jamstvo za otklanjanje nedostataka u jamstvenom roku, u punom iznosu;</w:t>
      </w:r>
    </w:p>
    <w:p w:rsidR="0031258B" w:rsidRPr="0031258B"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f) u slučaju propusta Isporučitelja da otkloni nedostatke utvrđene prilikom preuzimanja robe u određenom roku; u punom iznosu,</w:t>
      </w:r>
    </w:p>
    <w:p w:rsidR="0031258B"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g) uvijek kada je to predviđeno ostalim odredbama ovog Ugovora.</w:t>
      </w:r>
    </w:p>
    <w:p w:rsidR="0031258B" w:rsidRPr="0031258B" w:rsidRDefault="0031258B" w:rsidP="0031258B">
      <w:pPr>
        <w:overflowPunct/>
        <w:autoSpaceDE w:val="0"/>
        <w:autoSpaceDN w:val="0"/>
        <w:adjustRightInd w:val="0"/>
        <w:ind w:firstLine="708"/>
        <w:jc w:val="both"/>
        <w:rPr>
          <w:rFonts w:ascii="Arial" w:hAnsi="Arial" w:cs="Arial"/>
          <w:noProof w:val="0"/>
          <w:color w:val="auto"/>
          <w:sz w:val="22"/>
          <w:szCs w:val="22"/>
        </w:rPr>
      </w:pPr>
    </w:p>
    <w:p w:rsidR="0031258B" w:rsidRPr="0031258B"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Prije postavljanja zahtjeva za naplatom jamstva za uredno ispunjenje ugovora, Naručitelj će o svojoj namjeri obavijestiti Isporučitelja i u toj obavijesti navesti razlog aktivacije jamstva.</w:t>
      </w:r>
    </w:p>
    <w:p w:rsidR="0031258B" w:rsidRPr="00FE116F" w:rsidRDefault="0031258B" w:rsidP="0031258B">
      <w:pPr>
        <w:overflowPunct/>
        <w:autoSpaceDE w:val="0"/>
        <w:autoSpaceDN w:val="0"/>
        <w:adjustRightInd w:val="0"/>
        <w:ind w:firstLine="708"/>
        <w:jc w:val="both"/>
        <w:rPr>
          <w:rFonts w:ascii="Arial" w:hAnsi="Arial" w:cs="Arial"/>
          <w:noProof w:val="0"/>
          <w:color w:val="auto"/>
          <w:sz w:val="22"/>
          <w:szCs w:val="22"/>
        </w:rPr>
      </w:pPr>
      <w:r w:rsidRPr="0031258B">
        <w:rPr>
          <w:rFonts w:ascii="Arial" w:hAnsi="Arial" w:cs="Arial"/>
          <w:noProof w:val="0"/>
          <w:color w:val="auto"/>
          <w:sz w:val="22"/>
          <w:szCs w:val="22"/>
        </w:rPr>
        <w:t>Ukoliko se ustanovi da će doći do isteka valjanosti bankarske garancije za vrijeme dok je isporuka robe još u tijeku Isporučitelj je dužan, neovisno je li sklopljen aneks Ugovora, dostaviti novu bankarsku garanciju</w:t>
      </w:r>
      <w:r>
        <w:rPr>
          <w:rFonts w:ascii="Arial" w:hAnsi="Arial" w:cs="Arial"/>
          <w:noProof w:val="0"/>
          <w:color w:val="auto"/>
          <w:sz w:val="22"/>
          <w:szCs w:val="22"/>
        </w:rPr>
        <w:t xml:space="preserve"> ili dodatak postojeće bankarske garancije</w:t>
      </w:r>
      <w:r w:rsidRPr="0031258B">
        <w:rPr>
          <w:rFonts w:ascii="Arial" w:hAnsi="Arial" w:cs="Arial"/>
          <w:noProof w:val="0"/>
          <w:color w:val="auto"/>
          <w:sz w:val="22"/>
          <w:szCs w:val="22"/>
        </w:rPr>
        <w:t>, prije isteka valjanosti već predane bankarske garancije. Naručitelj ima pravo privremeno zaustaviti plaćanje dok se ne dostavi nova bankarska garancija</w:t>
      </w:r>
      <w:r>
        <w:rPr>
          <w:rFonts w:ascii="Arial" w:hAnsi="Arial" w:cs="Arial"/>
          <w:noProof w:val="0"/>
          <w:color w:val="auto"/>
          <w:sz w:val="22"/>
          <w:szCs w:val="22"/>
        </w:rPr>
        <w:t xml:space="preserve"> ili dodatak bankarske garancije</w:t>
      </w:r>
      <w:r w:rsidRPr="0031258B">
        <w:rPr>
          <w:rFonts w:ascii="Arial" w:hAnsi="Arial" w:cs="Arial"/>
          <w:noProof w:val="0"/>
          <w:color w:val="auto"/>
          <w:sz w:val="22"/>
          <w:szCs w:val="22"/>
        </w:rPr>
        <w:t>.</w:t>
      </w:r>
    </w:p>
    <w:p w:rsidR="00FE116F" w:rsidRPr="00FE116F" w:rsidRDefault="00FE116F" w:rsidP="00FE116F">
      <w:pPr>
        <w:overflowPunct/>
        <w:autoSpaceDE w:val="0"/>
        <w:autoSpaceDN w:val="0"/>
        <w:adjustRightInd w:val="0"/>
        <w:rPr>
          <w:rFonts w:ascii="Arial" w:hAnsi="Arial" w:cs="Arial"/>
          <w:noProof w:val="0"/>
          <w:color w:val="auto"/>
          <w:sz w:val="22"/>
          <w:szCs w:val="22"/>
        </w:rPr>
      </w:pPr>
    </w:p>
    <w:p w:rsidR="0029231B" w:rsidRDefault="001573C7" w:rsidP="0029231B">
      <w:pPr>
        <w:spacing w:line="240" w:lineRule="atLeast"/>
        <w:jc w:val="both"/>
        <w:rPr>
          <w:rFonts w:ascii="Arial" w:hAnsi="Arial" w:cs="Arial"/>
          <w:b/>
          <w:bCs/>
          <w:sz w:val="22"/>
          <w:szCs w:val="22"/>
        </w:rPr>
      </w:pPr>
      <w:r>
        <w:rPr>
          <w:rFonts w:ascii="Arial" w:hAnsi="Arial" w:cs="Arial"/>
          <w:b/>
          <w:bCs/>
          <w:noProof w:val="0"/>
          <w:color w:val="auto"/>
          <w:sz w:val="22"/>
          <w:szCs w:val="22"/>
        </w:rPr>
        <w:t xml:space="preserve"> </w:t>
      </w:r>
      <w:r w:rsidR="0029231B" w:rsidRPr="00922B0A">
        <w:rPr>
          <w:rFonts w:ascii="Arial" w:hAnsi="Arial" w:cs="Arial"/>
          <w:b/>
          <w:bCs/>
          <w:sz w:val="22"/>
          <w:szCs w:val="22"/>
        </w:rPr>
        <w:t xml:space="preserve">JAMSTVENI (GARANTNI ROK) I JAMSTVO ZA OTKLANJANJE NEDOSTATKA U JAMSTVENOM ROKU </w:t>
      </w:r>
    </w:p>
    <w:p w:rsidR="0031258B" w:rsidRPr="00922B0A" w:rsidRDefault="0031258B" w:rsidP="0029231B">
      <w:pPr>
        <w:spacing w:line="240" w:lineRule="atLeast"/>
        <w:jc w:val="both"/>
        <w:rPr>
          <w:rFonts w:ascii="Arial" w:hAnsi="Arial" w:cs="Arial"/>
          <w:bCs/>
          <w:sz w:val="22"/>
          <w:szCs w:val="22"/>
        </w:rPr>
      </w:pPr>
    </w:p>
    <w:p w:rsidR="00FE116F" w:rsidRPr="0031258B" w:rsidRDefault="00F43B01" w:rsidP="0031258B">
      <w:pPr>
        <w:spacing w:line="240" w:lineRule="atLeast"/>
        <w:jc w:val="center"/>
        <w:rPr>
          <w:rFonts w:ascii="Arial" w:hAnsi="Arial" w:cs="Arial"/>
          <w:bCs/>
          <w:sz w:val="22"/>
          <w:szCs w:val="22"/>
        </w:rPr>
      </w:pPr>
      <w:r>
        <w:rPr>
          <w:rFonts w:ascii="Arial" w:hAnsi="Arial" w:cs="Arial"/>
          <w:b/>
          <w:bCs/>
          <w:sz w:val="22"/>
          <w:szCs w:val="22"/>
        </w:rPr>
        <w:t>Članak 11</w:t>
      </w:r>
      <w:r w:rsidR="0031258B" w:rsidRPr="00922B0A">
        <w:rPr>
          <w:rFonts w:ascii="Arial" w:hAnsi="Arial" w:cs="Arial"/>
          <w:b/>
          <w:bCs/>
          <w:sz w:val="22"/>
          <w:szCs w:val="22"/>
        </w:rPr>
        <w:t>.</w:t>
      </w:r>
    </w:p>
    <w:p w:rsidR="0003249D" w:rsidRDefault="0003249D" w:rsidP="0003249D">
      <w:pPr>
        <w:overflowPunct/>
        <w:autoSpaceDE w:val="0"/>
        <w:autoSpaceDN w:val="0"/>
        <w:adjustRightInd w:val="0"/>
        <w:ind w:firstLine="708"/>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 xml:space="preserve">Jamstveni rok za </w:t>
      </w:r>
      <w:r>
        <w:rPr>
          <w:rFonts w:ascii="Arial" w:eastAsia="Calibri" w:hAnsi="Arial" w:cs="Arial"/>
          <w:noProof w:val="0"/>
          <w:color w:val="000000"/>
          <w:sz w:val="22"/>
          <w:szCs w:val="22"/>
          <w:lang w:eastAsia="en-US"/>
        </w:rPr>
        <w:t>isporučenu robu</w:t>
      </w:r>
      <w:r w:rsidRPr="0003249D">
        <w:rPr>
          <w:rFonts w:ascii="Arial" w:eastAsia="Calibri" w:hAnsi="Arial" w:cs="Arial"/>
          <w:noProof w:val="0"/>
          <w:color w:val="000000"/>
          <w:sz w:val="22"/>
          <w:szCs w:val="22"/>
          <w:lang w:eastAsia="en-US"/>
        </w:rPr>
        <w:t xml:space="preserve"> iznosi ______ mjeseci od potpisivanja zapisnika </w:t>
      </w:r>
      <w:r>
        <w:rPr>
          <w:rFonts w:ascii="Arial" w:eastAsia="Calibri" w:hAnsi="Arial" w:cs="Arial"/>
          <w:noProof w:val="0"/>
          <w:color w:val="000000"/>
          <w:sz w:val="22"/>
          <w:szCs w:val="22"/>
          <w:lang w:eastAsia="en-US"/>
        </w:rPr>
        <w:t>o primopredaji</w:t>
      </w:r>
      <w:r w:rsidR="002A1A9A">
        <w:rPr>
          <w:rFonts w:ascii="Arial" w:eastAsia="Calibri" w:hAnsi="Arial" w:cs="Arial"/>
          <w:noProof w:val="0"/>
          <w:color w:val="000000"/>
          <w:sz w:val="22"/>
          <w:szCs w:val="22"/>
          <w:lang w:eastAsia="en-US"/>
        </w:rPr>
        <w:t xml:space="preserve"> roba</w:t>
      </w:r>
      <w:r w:rsidRPr="0003249D">
        <w:rPr>
          <w:rFonts w:ascii="Arial" w:eastAsia="Calibri" w:hAnsi="Arial" w:cs="Arial"/>
          <w:noProof w:val="0"/>
          <w:color w:val="000000"/>
          <w:sz w:val="22"/>
          <w:szCs w:val="22"/>
          <w:lang w:eastAsia="en-US"/>
        </w:rPr>
        <w:t xml:space="preserve">. </w:t>
      </w:r>
    </w:p>
    <w:p w:rsidR="0003249D" w:rsidRPr="0003249D" w:rsidRDefault="0003249D" w:rsidP="0003249D">
      <w:pPr>
        <w:overflowPunct/>
        <w:autoSpaceDE w:val="0"/>
        <w:autoSpaceDN w:val="0"/>
        <w:adjustRightInd w:val="0"/>
        <w:ind w:firstLine="708"/>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I</w:t>
      </w:r>
      <w:r>
        <w:rPr>
          <w:rFonts w:ascii="Arial" w:eastAsia="Calibri" w:hAnsi="Arial" w:cs="Arial"/>
          <w:noProof w:val="0"/>
          <w:color w:val="000000"/>
          <w:sz w:val="22"/>
          <w:szCs w:val="22"/>
          <w:lang w:eastAsia="en-US"/>
        </w:rPr>
        <w:t>sporučitelj</w:t>
      </w:r>
      <w:r w:rsidRPr="0003249D">
        <w:rPr>
          <w:rFonts w:ascii="Arial" w:eastAsia="Calibri" w:hAnsi="Arial" w:cs="Arial"/>
          <w:noProof w:val="0"/>
          <w:color w:val="000000"/>
          <w:sz w:val="22"/>
          <w:szCs w:val="22"/>
          <w:lang w:eastAsia="en-US"/>
        </w:rPr>
        <w:t xml:space="preserve"> odgovara za skrivene nedostatke koji se nisu mogli otkloniti običnim pregledom, a pokažu se u roku od 2 (dvije) godine od dana primopredaje </w:t>
      </w:r>
      <w:r>
        <w:rPr>
          <w:rFonts w:ascii="Arial" w:eastAsia="Calibri" w:hAnsi="Arial" w:cs="Arial"/>
          <w:noProof w:val="0"/>
          <w:color w:val="000000"/>
          <w:sz w:val="22"/>
          <w:szCs w:val="22"/>
          <w:lang w:eastAsia="en-US"/>
        </w:rPr>
        <w:t>roba</w:t>
      </w:r>
      <w:r w:rsidRPr="0003249D">
        <w:rPr>
          <w:rFonts w:ascii="Arial" w:eastAsia="Calibri" w:hAnsi="Arial" w:cs="Arial"/>
          <w:noProof w:val="0"/>
          <w:color w:val="000000"/>
          <w:sz w:val="22"/>
          <w:szCs w:val="22"/>
          <w:lang w:eastAsia="en-US"/>
        </w:rPr>
        <w:t xml:space="preserve">, pod uvjetom da Naručitelj o istima u pisanom obliku izvijesti Isporučitelja u roku od </w:t>
      </w:r>
      <w:r>
        <w:rPr>
          <w:rFonts w:ascii="Arial" w:eastAsia="Calibri" w:hAnsi="Arial" w:cs="Arial"/>
          <w:noProof w:val="0"/>
          <w:color w:val="000000"/>
          <w:sz w:val="22"/>
          <w:szCs w:val="22"/>
          <w:lang w:eastAsia="en-US"/>
        </w:rPr>
        <w:t>8</w:t>
      </w:r>
      <w:r w:rsidRPr="0003249D">
        <w:rPr>
          <w:rFonts w:ascii="Arial" w:eastAsia="Calibri" w:hAnsi="Arial" w:cs="Arial"/>
          <w:noProof w:val="0"/>
          <w:color w:val="000000"/>
          <w:sz w:val="22"/>
          <w:szCs w:val="22"/>
          <w:lang w:eastAsia="en-US"/>
        </w:rPr>
        <w:t xml:space="preserve"> dana od dana kada ih je otkrio. </w:t>
      </w:r>
    </w:p>
    <w:p w:rsidR="0003249D" w:rsidRDefault="0003249D" w:rsidP="0003249D">
      <w:pPr>
        <w:overflowPunct/>
        <w:autoSpaceDE w:val="0"/>
        <w:autoSpaceDN w:val="0"/>
        <w:adjustRightInd w:val="0"/>
        <w:ind w:firstLine="708"/>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Isporučitelj nije odgovoran za nedostatke ili kvarove nastale nakon primopredaje radova ili nakon stvarnog početka korištenja građevine, a koji bi mogli nastati uslijed više sile ili nepravilnog korištenja, kao i drugih razloga koji nastanu bez krivnje Isporučitelja.</w:t>
      </w:r>
    </w:p>
    <w:p w:rsidR="0031258B" w:rsidRPr="0003249D" w:rsidRDefault="0031258B" w:rsidP="0003249D">
      <w:pPr>
        <w:overflowPunct/>
        <w:autoSpaceDE w:val="0"/>
        <w:autoSpaceDN w:val="0"/>
        <w:adjustRightInd w:val="0"/>
        <w:ind w:firstLine="708"/>
        <w:jc w:val="both"/>
        <w:rPr>
          <w:rFonts w:ascii="Arial" w:eastAsia="Calibri" w:hAnsi="Arial" w:cs="Arial"/>
          <w:noProof w:val="0"/>
          <w:color w:val="000000"/>
          <w:sz w:val="22"/>
          <w:szCs w:val="22"/>
          <w:lang w:eastAsia="en-US"/>
        </w:rPr>
      </w:pPr>
    </w:p>
    <w:p w:rsidR="00946117" w:rsidRPr="00922B0A" w:rsidRDefault="00F43B01" w:rsidP="00946117">
      <w:pPr>
        <w:spacing w:line="240" w:lineRule="atLeast"/>
        <w:jc w:val="center"/>
        <w:rPr>
          <w:rFonts w:ascii="Arial" w:hAnsi="Arial" w:cs="Arial"/>
          <w:bCs/>
          <w:sz w:val="22"/>
          <w:szCs w:val="22"/>
        </w:rPr>
      </w:pPr>
      <w:r>
        <w:rPr>
          <w:rFonts w:ascii="Arial" w:hAnsi="Arial" w:cs="Arial"/>
          <w:b/>
          <w:bCs/>
          <w:sz w:val="22"/>
          <w:szCs w:val="22"/>
        </w:rPr>
        <w:t>Članak 1</w:t>
      </w:r>
      <w:r w:rsidR="00946117" w:rsidRPr="00922B0A">
        <w:rPr>
          <w:rFonts w:ascii="Arial" w:hAnsi="Arial" w:cs="Arial"/>
          <w:b/>
          <w:bCs/>
          <w:sz w:val="22"/>
          <w:szCs w:val="22"/>
        </w:rPr>
        <w:t>2.</w:t>
      </w:r>
    </w:p>
    <w:p w:rsidR="00946117" w:rsidRPr="00922B0A" w:rsidRDefault="00946117" w:rsidP="00946117">
      <w:pPr>
        <w:spacing w:line="240" w:lineRule="atLeast"/>
        <w:ind w:firstLine="708"/>
        <w:jc w:val="both"/>
        <w:rPr>
          <w:rFonts w:ascii="Arial" w:hAnsi="Arial" w:cs="Arial"/>
          <w:bCs/>
          <w:sz w:val="22"/>
          <w:szCs w:val="22"/>
        </w:rPr>
      </w:pPr>
      <w:r w:rsidRPr="00946117">
        <w:rPr>
          <w:rFonts w:ascii="Arial" w:hAnsi="Arial" w:cs="Arial"/>
          <w:bCs/>
          <w:sz w:val="22"/>
          <w:szCs w:val="22"/>
        </w:rPr>
        <w:t>Isporučitelj</w:t>
      </w:r>
      <w:r w:rsidRPr="00922B0A">
        <w:rPr>
          <w:rFonts w:ascii="Arial" w:hAnsi="Arial" w:cs="Arial"/>
          <w:bCs/>
          <w:sz w:val="22"/>
          <w:szCs w:val="22"/>
        </w:rPr>
        <w:t xml:space="preserve"> je obvezan, u roku od 10 dana od </w:t>
      </w:r>
      <w:r w:rsidR="002A1A9A" w:rsidRPr="002A1A9A">
        <w:rPr>
          <w:rFonts w:ascii="Arial" w:hAnsi="Arial" w:cs="Arial"/>
          <w:bCs/>
          <w:sz w:val="22"/>
          <w:szCs w:val="22"/>
        </w:rPr>
        <w:t>od potpisivanja zapisnika o primopredaji roba</w:t>
      </w:r>
      <w:r w:rsidRPr="00922B0A">
        <w:rPr>
          <w:rFonts w:ascii="Arial" w:hAnsi="Arial" w:cs="Arial"/>
          <w:bCs/>
          <w:sz w:val="22"/>
          <w:szCs w:val="22"/>
        </w:rPr>
        <w:t xml:space="preserve">, Naručitelju dostaviti jamstvo za otklanjanje nedostataka u jamstvenom roku u visini </w:t>
      </w:r>
      <w:r w:rsidR="00094CA9">
        <w:rPr>
          <w:rFonts w:ascii="Arial" w:hAnsi="Arial" w:cs="Arial"/>
          <w:bCs/>
          <w:sz w:val="22"/>
          <w:szCs w:val="22"/>
        </w:rPr>
        <w:t>10</w:t>
      </w:r>
      <w:r w:rsidRPr="00922B0A">
        <w:rPr>
          <w:rFonts w:ascii="Arial" w:hAnsi="Arial" w:cs="Arial"/>
          <w:bCs/>
          <w:sz w:val="22"/>
          <w:szCs w:val="22"/>
        </w:rPr>
        <w:t xml:space="preserve">% vrijednosti ukupno ugovorenih </w:t>
      </w:r>
      <w:r>
        <w:rPr>
          <w:rFonts w:ascii="Arial" w:hAnsi="Arial" w:cs="Arial"/>
          <w:bCs/>
          <w:sz w:val="22"/>
          <w:szCs w:val="22"/>
        </w:rPr>
        <w:t>isporuka roba</w:t>
      </w:r>
      <w:r w:rsidRPr="00922B0A">
        <w:rPr>
          <w:rFonts w:ascii="Arial" w:hAnsi="Arial" w:cs="Arial"/>
          <w:bCs/>
          <w:sz w:val="22"/>
          <w:szCs w:val="22"/>
        </w:rPr>
        <w:t xml:space="preserve"> bez PDV-a za slučaj da </w:t>
      </w:r>
      <w:r w:rsidRPr="00946117">
        <w:rPr>
          <w:rFonts w:ascii="Arial" w:hAnsi="Arial" w:cs="Arial"/>
          <w:bCs/>
          <w:sz w:val="22"/>
          <w:szCs w:val="22"/>
        </w:rPr>
        <w:t>Isporučitelj</w:t>
      </w:r>
      <w:r w:rsidRPr="00922B0A">
        <w:rPr>
          <w:rFonts w:ascii="Arial" w:hAnsi="Arial" w:cs="Arial"/>
          <w:bCs/>
          <w:sz w:val="22"/>
          <w:szCs w:val="22"/>
        </w:rPr>
        <w:t xml:space="preserve"> u jamstvenom roku ne ispuni obveze otklanjanja nedostataka koje ima po osnovi jamstva ili s naslova naknade štete, i to u obliku garancije banke koja mora biti bezuvjetna, neopoziva, na prvi pisani poziv i bez prigovor</w:t>
      </w:r>
      <w:r>
        <w:rPr>
          <w:rFonts w:ascii="Arial" w:hAnsi="Arial" w:cs="Arial"/>
          <w:bCs/>
          <w:sz w:val="22"/>
          <w:szCs w:val="22"/>
        </w:rPr>
        <w:t>a s rokom važenja od ___ mjeseci</w:t>
      </w:r>
      <w:r w:rsidRPr="00922B0A">
        <w:rPr>
          <w:rFonts w:ascii="Arial" w:hAnsi="Arial" w:cs="Arial"/>
          <w:bCs/>
          <w:sz w:val="22"/>
          <w:szCs w:val="22"/>
        </w:rPr>
        <w:t xml:space="preserve">, računajući od dana </w:t>
      </w:r>
      <w:r>
        <w:rPr>
          <w:rFonts w:ascii="Arial" w:hAnsi="Arial" w:cs="Arial"/>
          <w:bCs/>
          <w:sz w:val="22"/>
          <w:szCs w:val="22"/>
        </w:rPr>
        <w:t>primopredaje roba</w:t>
      </w:r>
      <w:r w:rsidRPr="00922B0A">
        <w:rPr>
          <w:rFonts w:ascii="Arial" w:hAnsi="Arial" w:cs="Arial"/>
          <w:bCs/>
          <w:sz w:val="22"/>
          <w:szCs w:val="22"/>
        </w:rPr>
        <w:t xml:space="preserve">. </w:t>
      </w:r>
      <w:r w:rsidRPr="00946117">
        <w:rPr>
          <w:rFonts w:ascii="Arial" w:hAnsi="Arial" w:cs="Arial"/>
          <w:bCs/>
          <w:sz w:val="22"/>
          <w:szCs w:val="22"/>
        </w:rPr>
        <w:t>Ako se jamstveni rok produžuje radi otklanjanja nedostataka, potrebno je produžiti i rok valjanosti ovog jamstva.</w:t>
      </w:r>
    </w:p>
    <w:p w:rsidR="00946117" w:rsidRDefault="00946117" w:rsidP="00946117">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w:t>
      </w:r>
      <w:r w:rsidRPr="00946117">
        <w:rPr>
          <w:rFonts w:ascii="Arial" w:hAnsi="Arial" w:cs="Arial"/>
          <w:bCs/>
          <w:sz w:val="22"/>
          <w:szCs w:val="22"/>
        </w:rPr>
        <w:t>Isporučitelj</w:t>
      </w:r>
      <w:r w:rsidRPr="00922B0A">
        <w:rPr>
          <w:rFonts w:ascii="Arial" w:hAnsi="Arial" w:cs="Arial"/>
          <w:bCs/>
          <w:sz w:val="22"/>
          <w:szCs w:val="22"/>
        </w:rPr>
        <w:t xml:space="preserve"> može dati novčani polog u traženom iznosu. </w:t>
      </w:r>
    </w:p>
    <w:p w:rsidR="00946117" w:rsidRPr="00922B0A" w:rsidRDefault="00946117" w:rsidP="00946117">
      <w:pPr>
        <w:spacing w:line="240" w:lineRule="atLeast"/>
        <w:ind w:firstLine="708"/>
        <w:jc w:val="both"/>
        <w:rPr>
          <w:rFonts w:ascii="Arial" w:hAnsi="Arial" w:cs="Arial"/>
          <w:bCs/>
          <w:sz w:val="22"/>
          <w:szCs w:val="22"/>
        </w:rPr>
      </w:pPr>
      <w:r>
        <w:rPr>
          <w:rFonts w:ascii="Arial" w:hAnsi="Arial" w:cs="Arial"/>
          <w:bCs/>
          <w:sz w:val="22"/>
          <w:szCs w:val="22"/>
        </w:rPr>
        <w:t xml:space="preserve">U slučaju da </w:t>
      </w:r>
      <w:r w:rsidRPr="00946117">
        <w:rPr>
          <w:rFonts w:ascii="Arial" w:hAnsi="Arial" w:cs="Arial"/>
          <w:bCs/>
          <w:sz w:val="22"/>
          <w:szCs w:val="22"/>
        </w:rPr>
        <w:t>Isporučitelj</w:t>
      </w:r>
      <w:r>
        <w:rPr>
          <w:rFonts w:ascii="Arial" w:hAnsi="Arial" w:cs="Arial"/>
          <w:bCs/>
          <w:sz w:val="22"/>
          <w:szCs w:val="22"/>
        </w:rPr>
        <w:t xml:space="preserve"> ne dostavi jamstvo za otklanjanje nedostataka u jamstvenom roku u roku iz stavka 1. ovog članka, naručitelj stječe pravo na trenutni jednostrani raskid  ugovora i naplatu jamstva za uredno ispunjenje ugovora i naknadu štete, </w:t>
      </w:r>
      <w:r w:rsidRPr="001E6C50">
        <w:rPr>
          <w:rFonts w:ascii="Arial" w:hAnsi="Arial" w:cs="Arial"/>
          <w:bCs/>
          <w:sz w:val="22"/>
          <w:szCs w:val="22"/>
        </w:rPr>
        <w:t>bez potrebe ostavljanja naknadnog primjerenog roka za ispunjenje</w:t>
      </w:r>
      <w:r>
        <w:rPr>
          <w:rFonts w:ascii="Arial" w:hAnsi="Arial" w:cs="Arial"/>
          <w:bCs/>
          <w:sz w:val="22"/>
          <w:szCs w:val="22"/>
        </w:rPr>
        <w:t>.</w:t>
      </w:r>
    </w:p>
    <w:p w:rsidR="0003249D" w:rsidRPr="0003249D" w:rsidRDefault="00946117" w:rsidP="00946117">
      <w:pPr>
        <w:overflowPunct/>
        <w:autoSpaceDE w:val="0"/>
        <w:autoSpaceDN w:val="0"/>
        <w:adjustRightInd w:val="0"/>
        <w:ind w:firstLine="708"/>
        <w:jc w:val="both"/>
        <w:rPr>
          <w:rFonts w:ascii="Arial" w:eastAsia="Calibri" w:hAnsi="Arial" w:cs="Arial"/>
          <w:noProof w:val="0"/>
          <w:color w:val="000000"/>
          <w:sz w:val="22"/>
          <w:szCs w:val="22"/>
          <w:lang w:eastAsia="en-US"/>
        </w:rPr>
      </w:pPr>
      <w:r w:rsidRPr="00922B0A">
        <w:rPr>
          <w:rFonts w:ascii="Arial" w:hAnsi="Arial" w:cs="Arial"/>
          <w:bCs/>
          <w:sz w:val="22"/>
          <w:szCs w:val="22"/>
        </w:rPr>
        <w:t xml:space="preserve">Naručitelj će jamstvo za otklanjanje nedostataka u jamstvenom roku vratiti </w:t>
      </w:r>
      <w:r w:rsidRPr="00946117">
        <w:rPr>
          <w:rFonts w:ascii="Arial" w:hAnsi="Arial" w:cs="Arial"/>
          <w:bCs/>
          <w:sz w:val="22"/>
          <w:szCs w:val="22"/>
        </w:rPr>
        <w:t>Isporučitelj</w:t>
      </w:r>
      <w:r w:rsidRPr="00922B0A">
        <w:rPr>
          <w:rFonts w:ascii="Arial" w:hAnsi="Arial" w:cs="Arial"/>
          <w:bCs/>
          <w:sz w:val="22"/>
          <w:szCs w:val="22"/>
        </w:rPr>
        <w:t>u u roku od 30 dana od dana isteka jamstvenog roka.</w:t>
      </w:r>
      <w:r>
        <w:rPr>
          <w:rFonts w:ascii="Arial" w:hAnsi="Arial" w:cs="Arial"/>
          <w:bCs/>
          <w:sz w:val="22"/>
          <w:szCs w:val="22"/>
        </w:rPr>
        <w:t xml:space="preserve"> </w:t>
      </w:r>
      <w:r w:rsidR="0003249D" w:rsidRPr="0003249D">
        <w:rPr>
          <w:rFonts w:ascii="Arial" w:eastAsia="Calibri" w:hAnsi="Arial" w:cs="Arial"/>
          <w:noProof w:val="0"/>
          <w:color w:val="000000"/>
          <w:sz w:val="22"/>
          <w:szCs w:val="22"/>
          <w:lang w:eastAsia="en-US"/>
        </w:rPr>
        <w:t xml:space="preserve">U slučaju ne dostave jamstva za otklanjanje nedostataka u jamstvenom roku Naručitelj može pristupiti naplati jamstva za uredno ispunjenje ugovora. </w:t>
      </w:r>
    </w:p>
    <w:p w:rsidR="0003249D" w:rsidRPr="0003249D" w:rsidRDefault="0003249D" w:rsidP="00946117">
      <w:pPr>
        <w:overflowPunct/>
        <w:autoSpaceDE w:val="0"/>
        <w:autoSpaceDN w:val="0"/>
        <w:adjustRightInd w:val="0"/>
        <w:ind w:firstLine="708"/>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 xml:space="preserve">Ukoliko se unutar jamstvenog roka pojave nedostaci, Naručitelj ima pravo na : </w:t>
      </w:r>
    </w:p>
    <w:p w:rsidR="0003249D" w:rsidRPr="0003249D" w:rsidRDefault="0003249D" w:rsidP="0003249D">
      <w:pPr>
        <w:overflowPunct/>
        <w:autoSpaceDE w:val="0"/>
        <w:autoSpaceDN w:val="0"/>
        <w:adjustRightInd w:val="0"/>
        <w:spacing w:after="12"/>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 xml:space="preserve">- besplatno uklanjanje nedostataka od strane </w:t>
      </w:r>
      <w:r w:rsidR="00946117" w:rsidRPr="00946117">
        <w:rPr>
          <w:rFonts w:ascii="Arial" w:eastAsia="Calibri" w:hAnsi="Arial" w:cs="Arial"/>
          <w:noProof w:val="0"/>
          <w:color w:val="000000"/>
          <w:sz w:val="22"/>
          <w:szCs w:val="22"/>
          <w:lang w:eastAsia="en-US"/>
        </w:rPr>
        <w:t>Isporučitel</w:t>
      </w:r>
      <w:r w:rsidR="004B7DA0">
        <w:rPr>
          <w:rFonts w:ascii="Arial" w:eastAsia="Calibri" w:hAnsi="Arial" w:cs="Arial"/>
          <w:noProof w:val="0"/>
          <w:color w:val="000000"/>
          <w:sz w:val="22"/>
          <w:szCs w:val="22"/>
          <w:lang w:eastAsia="en-US"/>
        </w:rPr>
        <w:t>j</w:t>
      </w:r>
      <w:r w:rsidRPr="0003249D">
        <w:rPr>
          <w:rFonts w:ascii="Arial" w:eastAsia="Calibri" w:hAnsi="Arial" w:cs="Arial"/>
          <w:noProof w:val="0"/>
          <w:color w:val="000000"/>
          <w:sz w:val="22"/>
          <w:szCs w:val="22"/>
          <w:lang w:eastAsia="en-US"/>
        </w:rPr>
        <w:t xml:space="preserve">a (popravak), </w:t>
      </w:r>
    </w:p>
    <w:p w:rsidR="0003249D" w:rsidRPr="0003249D" w:rsidRDefault="0003249D" w:rsidP="0003249D">
      <w:pPr>
        <w:overflowPunct/>
        <w:autoSpaceDE w:val="0"/>
        <w:autoSpaceDN w:val="0"/>
        <w:adjustRightInd w:val="0"/>
        <w:spacing w:after="12"/>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 xml:space="preserve">- nadoknadu štete, </w:t>
      </w:r>
    </w:p>
    <w:p w:rsidR="0003249D" w:rsidRPr="0003249D" w:rsidRDefault="0003249D" w:rsidP="0003249D">
      <w:pPr>
        <w:overflowPunct/>
        <w:autoSpaceDE w:val="0"/>
        <w:autoSpaceDN w:val="0"/>
        <w:adjustRightInd w:val="0"/>
        <w:spacing w:after="12"/>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 xml:space="preserve">- aktiviranje jamstva za otklanjanje nedostataka, </w:t>
      </w:r>
    </w:p>
    <w:p w:rsidR="0003249D" w:rsidRPr="0003249D" w:rsidRDefault="0003249D" w:rsidP="0003249D">
      <w:pPr>
        <w:overflowPunct/>
        <w:autoSpaceDE w:val="0"/>
        <w:autoSpaceDN w:val="0"/>
        <w:adjustRightInd w:val="0"/>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 sve druge zahtjeve utvrđene Zakonom o zaštiti potrošača (NN 41/14, 110/15, 14/19) i Zakonom o obveznim odnosima (NN 35/05, 41/08, 125</w:t>
      </w:r>
      <w:r w:rsidR="002A1A9A">
        <w:rPr>
          <w:rFonts w:ascii="Arial" w:eastAsia="Calibri" w:hAnsi="Arial" w:cs="Arial"/>
          <w:noProof w:val="0"/>
          <w:color w:val="000000"/>
          <w:sz w:val="22"/>
          <w:szCs w:val="22"/>
          <w:lang w:eastAsia="en-US"/>
        </w:rPr>
        <w:t xml:space="preserve">/11, 78/15, 29/18). </w:t>
      </w:r>
    </w:p>
    <w:p w:rsidR="0003249D" w:rsidRPr="0003249D" w:rsidRDefault="0003249D" w:rsidP="00946117">
      <w:pPr>
        <w:overflowPunct/>
        <w:autoSpaceDE w:val="0"/>
        <w:autoSpaceDN w:val="0"/>
        <w:adjustRightInd w:val="0"/>
        <w:ind w:firstLine="708"/>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 xml:space="preserve">Ukoliko Naručitelj zahtjeva popravke, </w:t>
      </w:r>
      <w:r w:rsidR="0031258B" w:rsidRPr="0031258B">
        <w:rPr>
          <w:rFonts w:ascii="Arial" w:eastAsia="Calibri" w:hAnsi="Arial" w:cs="Arial"/>
          <w:noProof w:val="0"/>
          <w:color w:val="000000"/>
          <w:sz w:val="22"/>
          <w:szCs w:val="22"/>
          <w:lang w:eastAsia="en-US"/>
        </w:rPr>
        <w:t>Isporučitelj</w:t>
      </w:r>
      <w:r w:rsidRPr="0003249D">
        <w:rPr>
          <w:rFonts w:ascii="Arial" w:eastAsia="Calibri" w:hAnsi="Arial" w:cs="Arial"/>
          <w:noProof w:val="0"/>
          <w:color w:val="000000"/>
          <w:sz w:val="22"/>
          <w:szCs w:val="22"/>
          <w:lang w:eastAsia="en-US"/>
        </w:rPr>
        <w:t xml:space="preserve"> mora početi sa uklanjanjem nedostataka u roku </w:t>
      </w:r>
      <w:r w:rsidR="0031258B">
        <w:rPr>
          <w:rFonts w:ascii="Arial" w:eastAsia="Calibri" w:hAnsi="Arial" w:cs="Arial"/>
          <w:noProof w:val="0"/>
          <w:color w:val="000000"/>
          <w:sz w:val="22"/>
          <w:szCs w:val="22"/>
          <w:lang w:eastAsia="en-US"/>
        </w:rPr>
        <w:t>8</w:t>
      </w:r>
      <w:r w:rsidRPr="0003249D">
        <w:rPr>
          <w:rFonts w:ascii="Arial" w:eastAsia="Calibri" w:hAnsi="Arial" w:cs="Arial"/>
          <w:noProof w:val="0"/>
          <w:color w:val="000000"/>
          <w:sz w:val="22"/>
          <w:szCs w:val="22"/>
          <w:lang w:eastAsia="en-US"/>
        </w:rPr>
        <w:t xml:space="preserve"> kalendarskih dana od poziva i ukloniti nedostatke u tehnički izvedivom roku određenom od strane Naručitelja. </w:t>
      </w:r>
    </w:p>
    <w:p w:rsidR="0003249D" w:rsidRPr="0003249D" w:rsidRDefault="0003249D" w:rsidP="00946117">
      <w:pPr>
        <w:overflowPunct/>
        <w:autoSpaceDE w:val="0"/>
        <w:autoSpaceDN w:val="0"/>
        <w:adjustRightInd w:val="0"/>
        <w:ind w:firstLine="708"/>
        <w:jc w:val="both"/>
        <w:rPr>
          <w:rFonts w:ascii="Arial" w:eastAsia="Calibri" w:hAnsi="Arial" w:cs="Arial"/>
          <w:noProof w:val="0"/>
          <w:color w:val="000000"/>
          <w:sz w:val="22"/>
          <w:szCs w:val="22"/>
          <w:lang w:eastAsia="en-US"/>
        </w:rPr>
      </w:pPr>
      <w:r w:rsidRPr="0003249D">
        <w:rPr>
          <w:rFonts w:ascii="Arial" w:eastAsia="Calibri" w:hAnsi="Arial" w:cs="Arial"/>
          <w:noProof w:val="0"/>
          <w:color w:val="000000"/>
          <w:sz w:val="22"/>
          <w:szCs w:val="22"/>
          <w:lang w:eastAsia="en-US"/>
        </w:rPr>
        <w:t xml:space="preserve">Ukoliko popravak ne uspije i ukoliko nedostaci nisu uklonjeni iz neopravdanog razloga u zadanom roku, Naručitelj ima, po svom izboru, pravo ustupiti izvođenje popravaka trećoj osobi na teret </w:t>
      </w:r>
      <w:r w:rsidR="0031258B" w:rsidRPr="0031258B">
        <w:rPr>
          <w:rFonts w:ascii="Arial" w:eastAsia="Calibri" w:hAnsi="Arial" w:cs="Arial"/>
          <w:noProof w:val="0"/>
          <w:color w:val="000000"/>
          <w:sz w:val="22"/>
          <w:szCs w:val="22"/>
          <w:lang w:eastAsia="en-US"/>
        </w:rPr>
        <w:t>Isporučitelj</w:t>
      </w:r>
      <w:r w:rsidRPr="0003249D">
        <w:rPr>
          <w:rFonts w:ascii="Arial" w:eastAsia="Calibri" w:hAnsi="Arial" w:cs="Arial"/>
          <w:noProof w:val="0"/>
          <w:color w:val="000000"/>
          <w:sz w:val="22"/>
          <w:szCs w:val="22"/>
          <w:lang w:eastAsia="en-US"/>
        </w:rPr>
        <w:t xml:space="preserve">. </w:t>
      </w:r>
    </w:p>
    <w:p w:rsidR="0029231B" w:rsidRPr="00FE116F" w:rsidRDefault="0003249D" w:rsidP="00946117">
      <w:pPr>
        <w:overflowPunct/>
        <w:autoSpaceDE w:val="0"/>
        <w:autoSpaceDN w:val="0"/>
        <w:adjustRightInd w:val="0"/>
        <w:ind w:firstLine="708"/>
        <w:jc w:val="both"/>
        <w:rPr>
          <w:rFonts w:ascii="Arial" w:hAnsi="Arial" w:cs="Arial"/>
          <w:noProof w:val="0"/>
          <w:color w:val="auto"/>
          <w:sz w:val="22"/>
          <w:szCs w:val="22"/>
        </w:rPr>
      </w:pPr>
      <w:r w:rsidRPr="0003249D">
        <w:rPr>
          <w:rFonts w:ascii="Arial" w:eastAsia="Calibri" w:hAnsi="Arial" w:cs="Arial"/>
          <w:noProof w:val="0"/>
          <w:color w:val="000000"/>
          <w:sz w:val="22"/>
          <w:szCs w:val="22"/>
          <w:lang w:eastAsia="en-US"/>
        </w:rPr>
        <w:t xml:space="preserve">Uklanjanje eventualnih nedostataka, dogovori vezani uz termine i način uklanjanja nedostataka vršit će se sukladno dogovoru između </w:t>
      </w:r>
      <w:r w:rsidR="0031258B" w:rsidRPr="0031258B">
        <w:rPr>
          <w:rFonts w:ascii="Arial" w:eastAsia="Calibri" w:hAnsi="Arial" w:cs="Arial"/>
          <w:noProof w:val="0"/>
          <w:color w:val="000000"/>
          <w:sz w:val="22"/>
          <w:szCs w:val="22"/>
          <w:lang w:eastAsia="en-US"/>
        </w:rPr>
        <w:t>Isporučitelj</w:t>
      </w:r>
      <w:r w:rsidRPr="0003249D">
        <w:rPr>
          <w:rFonts w:ascii="Arial" w:eastAsia="Calibri" w:hAnsi="Arial" w:cs="Arial"/>
          <w:noProof w:val="0"/>
          <w:color w:val="000000"/>
          <w:sz w:val="22"/>
          <w:szCs w:val="22"/>
          <w:lang w:eastAsia="en-US"/>
        </w:rPr>
        <w:t xml:space="preserve"> i Naručitelja.</w:t>
      </w:r>
    </w:p>
    <w:p w:rsidR="00FE116F" w:rsidRDefault="0003249D" w:rsidP="00FE116F">
      <w:pPr>
        <w:overflowPunct/>
        <w:autoSpaceDE w:val="0"/>
        <w:autoSpaceDN w:val="0"/>
        <w:adjustRightInd w:val="0"/>
        <w:ind w:firstLine="708"/>
        <w:rPr>
          <w:rFonts w:ascii="Arial" w:hAnsi="Arial" w:cs="Arial"/>
          <w:bCs/>
          <w:sz w:val="22"/>
          <w:szCs w:val="22"/>
        </w:rPr>
      </w:pPr>
      <w:r w:rsidRPr="00922B0A">
        <w:rPr>
          <w:rFonts w:ascii="Arial" w:hAnsi="Arial" w:cs="Arial"/>
          <w:bCs/>
          <w:sz w:val="22"/>
          <w:szCs w:val="22"/>
        </w:rPr>
        <w:t>Jamstveni rok se produžuje za vrijeme dok se ne otkloni utvrđeni nedostatak</w:t>
      </w:r>
      <w:r>
        <w:rPr>
          <w:rFonts w:ascii="Arial" w:hAnsi="Arial" w:cs="Arial"/>
          <w:bCs/>
          <w:sz w:val="22"/>
          <w:szCs w:val="22"/>
        </w:rPr>
        <w:t>.</w:t>
      </w:r>
    </w:p>
    <w:p w:rsidR="0003249D" w:rsidRPr="00FE116F" w:rsidRDefault="0003249D" w:rsidP="00FE116F">
      <w:pPr>
        <w:overflowPunct/>
        <w:autoSpaceDE w:val="0"/>
        <w:autoSpaceDN w:val="0"/>
        <w:adjustRightInd w:val="0"/>
        <w:ind w:firstLine="708"/>
        <w:rPr>
          <w:rFonts w:ascii="Arial" w:hAnsi="Arial" w:cs="Arial"/>
          <w:noProof w:val="0"/>
          <w:color w:val="auto"/>
          <w:sz w:val="22"/>
          <w:szCs w:val="22"/>
        </w:rPr>
      </w:pP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RASKID UGOVORA </w:t>
      </w: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13.</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Ako Izvršitelj prekrši bilo koju svoju obvezu iz Ugovora i takvo kršenje ne ispravi u roku od 8 (osam) dana od dana primitka pisane obavijesti Naručitelja u kojoj se upozorava na takvo kršenje i mogućnost raskida Ugovora, Naručitelj može raskinuti Ugovor putem pisane </w:t>
      </w:r>
      <w:r w:rsidRPr="00FE116F">
        <w:rPr>
          <w:rFonts w:ascii="Arial" w:hAnsi="Arial" w:cs="Arial"/>
          <w:noProof w:val="0"/>
          <w:color w:val="auto"/>
          <w:sz w:val="22"/>
          <w:szCs w:val="22"/>
        </w:rPr>
        <w:lastRenderedPageBreak/>
        <w:t xml:space="preserve">obavijesti u kojoj će specificirati datum prestanka Ugovora i s tim danom se Ugovor smatra raskinutim.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 slučaju 3 (tri) ponovljena kršenja bilo koje obveze iz Ugovora, Naručitelj može nakon 3 (tri) pisane obavijesti o izvršenom propustu, u svako doba bez ostavljanja naknadnog roka raskinuti ovaj Ugovora s Izvršiteljem, bez prava Izvršitelja na bilo kakvu nadoknadu. U tom slučaju Ugovor se smatra raskinutim dostavom pisane obavijesti Izvršitelju.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Iznimno od stavka 1. i 2. ovog članka Naručitelj može u svako doba pisanom obaviješću bez ostavljanja naknadnog roka raskinuti Ugovor, bez prava Izvršitelja na bilo kakvu nadoknadu i u sljedećim slučajevima: </w:t>
      </w:r>
    </w:p>
    <w:p w:rsidR="00FE116F" w:rsidRPr="00FE116F" w:rsidRDefault="00FE116F" w:rsidP="00FE116F">
      <w:pPr>
        <w:overflowPunct/>
        <w:autoSpaceDE w:val="0"/>
        <w:autoSpaceDN w:val="0"/>
        <w:adjustRightInd w:val="0"/>
        <w:spacing w:after="14"/>
        <w:jc w:val="both"/>
        <w:rPr>
          <w:rFonts w:ascii="Arial" w:hAnsi="Arial" w:cs="Arial"/>
          <w:noProof w:val="0"/>
          <w:color w:val="auto"/>
          <w:sz w:val="22"/>
          <w:szCs w:val="22"/>
        </w:rPr>
      </w:pPr>
      <w:r w:rsidRPr="00FE116F">
        <w:rPr>
          <w:rFonts w:ascii="Arial" w:hAnsi="Arial" w:cs="Arial"/>
          <w:noProof w:val="0"/>
          <w:color w:val="auto"/>
          <w:sz w:val="22"/>
          <w:szCs w:val="22"/>
        </w:rPr>
        <w:t xml:space="preserve">- ako Izvršitelj izjavi da ne može ili ne želi izvršavati svoje obveze, ili ako iz okolnosti slučaja proizlazi da neće moći izvršavati svoje obveze po ovom Ugovoru, </w:t>
      </w:r>
    </w:p>
    <w:p w:rsidR="00FE116F" w:rsidRPr="00FE116F" w:rsidRDefault="00FE116F" w:rsidP="00FE116F">
      <w:pPr>
        <w:overflowPunct/>
        <w:autoSpaceDE w:val="0"/>
        <w:autoSpaceDN w:val="0"/>
        <w:adjustRightInd w:val="0"/>
        <w:spacing w:after="14"/>
        <w:jc w:val="both"/>
        <w:rPr>
          <w:rFonts w:ascii="Arial" w:hAnsi="Arial" w:cs="Arial"/>
          <w:noProof w:val="0"/>
          <w:color w:val="auto"/>
          <w:sz w:val="22"/>
          <w:szCs w:val="22"/>
        </w:rPr>
      </w:pPr>
      <w:r w:rsidRPr="00FE116F">
        <w:rPr>
          <w:rFonts w:ascii="Arial" w:hAnsi="Arial" w:cs="Arial"/>
          <w:noProof w:val="0"/>
          <w:color w:val="auto"/>
          <w:sz w:val="22"/>
          <w:szCs w:val="22"/>
        </w:rPr>
        <w:t xml:space="preserve">- ako se nad društvom Izvršiteljem pokrene stečajni ili likvidacijski postupak ili na drugi način postane insolventan, </w:t>
      </w:r>
    </w:p>
    <w:p w:rsidR="00FE116F" w:rsidRPr="00FE116F" w:rsidRDefault="00FE116F" w:rsidP="00FE116F">
      <w:pPr>
        <w:overflowPunct/>
        <w:autoSpaceDE w:val="0"/>
        <w:autoSpaceDN w:val="0"/>
        <w:adjustRightInd w:val="0"/>
        <w:jc w:val="both"/>
        <w:rPr>
          <w:rFonts w:ascii="Arial" w:hAnsi="Arial" w:cs="Arial"/>
          <w:noProof w:val="0"/>
          <w:color w:val="auto"/>
          <w:sz w:val="22"/>
          <w:szCs w:val="22"/>
        </w:rPr>
      </w:pPr>
      <w:r w:rsidRPr="00FE116F">
        <w:rPr>
          <w:rFonts w:ascii="Arial" w:hAnsi="Arial" w:cs="Arial"/>
          <w:noProof w:val="0"/>
          <w:color w:val="auto"/>
          <w:sz w:val="22"/>
          <w:szCs w:val="22"/>
        </w:rPr>
        <w:t>- ukoliko se ostvari ili pokaže osnovanom neka od pretpostavki iz članka 322. ZJN 2016.</w:t>
      </w:r>
      <w:r w:rsidR="002A1A9A">
        <w:rPr>
          <w:rFonts w:ascii="Arial" w:hAnsi="Arial" w:cs="Arial"/>
          <w:noProof w:val="0"/>
          <w:color w:val="auto"/>
          <w:sz w:val="22"/>
          <w:szCs w:val="22"/>
        </w:rPr>
        <w:t xml:space="preserve"> </w:t>
      </w:r>
    </w:p>
    <w:p w:rsidR="004C5F8D" w:rsidRPr="00922B0A" w:rsidRDefault="00F26071" w:rsidP="004C5F8D">
      <w:pPr>
        <w:spacing w:line="240" w:lineRule="atLeast"/>
        <w:ind w:firstLine="708"/>
        <w:jc w:val="both"/>
        <w:rPr>
          <w:rFonts w:ascii="Arial" w:hAnsi="Arial" w:cs="Arial"/>
          <w:bCs/>
          <w:sz w:val="22"/>
          <w:szCs w:val="22"/>
        </w:rPr>
      </w:pPr>
      <w:r>
        <w:rPr>
          <w:rFonts w:ascii="Arial" w:hAnsi="Arial" w:cs="Arial"/>
          <w:noProof w:val="0"/>
          <w:color w:val="auto"/>
          <w:sz w:val="22"/>
          <w:szCs w:val="22"/>
        </w:rPr>
        <w:t xml:space="preserve"> </w:t>
      </w:r>
      <w:r w:rsidR="00FE116F" w:rsidRPr="00FE116F">
        <w:rPr>
          <w:rFonts w:ascii="Arial" w:hAnsi="Arial" w:cs="Arial"/>
          <w:noProof w:val="0"/>
          <w:color w:val="auto"/>
          <w:sz w:val="22"/>
          <w:szCs w:val="22"/>
        </w:rPr>
        <w:t xml:space="preserve"> </w:t>
      </w:r>
      <w:r w:rsidR="004C5F8D" w:rsidRPr="00922B0A">
        <w:rPr>
          <w:rFonts w:ascii="Arial" w:hAnsi="Arial" w:cs="Arial"/>
          <w:bCs/>
          <w:sz w:val="22"/>
          <w:szCs w:val="22"/>
        </w:rPr>
        <w:t xml:space="preserve">Raskid ugovora se izjavljuje u pisanoj formi i stupa na snagu danom kada ga </w:t>
      </w:r>
      <w:r w:rsidR="00123E23" w:rsidRPr="00123E23">
        <w:rPr>
          <w:rFonts w:ascii="Arial" w:hAnsi="Arial" w:cs="Arial"/>
          <w:bCs/>
          <w:sz w:val="22"/>
          <w:szCs w:val="22"/>
        </w:rPr>
        <w:t>Izvršitelj</w:t>
      </w:r>
      <w:r w:rsidR="004C5F8D" w:rsidRPr="00922B0A">
        <w:rPr>
          <w:rFonts w:ascii="Arial" w:hAnsi="Arial" w:cs="Arial"/>
          <w:bCs/>
          <w:sz w:val="22"/>
          <w:szCs w:val="22"/>
        </w:rPr>
        <w:t xml:space="preserve"> </w:t>
      </w:r>
      <w:r w:rsidR="00123E23">
        <w:rPr>
          <w:rFonts w:ascii="Arial" w:hAnsi="Arial" w:cs="Arial"/>
          <w:bCs/>
          <w:sz w:val="22"/>
          <w:szCs w:val="22"/>
        </w:rPr>
        <w:t>zaprimi</w:t>
      </w:r>
      <w:r w:rsidR="004C5F8D" w:rsidRPr="00922B0A">
        <w:rPr>
          <w:rFonts w:ascii="Arial" w:hAnsi="Arial" w:cs="Arial"/>
          <w:bCs/>
          <w:sz w:val="22"/>
          <w:szCs w:val="22"/>
        </w:rPr>
        <w:t xml:space="preserve">.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p>
    <w:p w:rsidR="00FE116F" w:rsidRPr="00FE116F" w:rsidRDefault="00FE116F" w:rsidP="00FE116F">
      <w:pPr>
        <w:overflowPunct/>
        <w:autoSpaceDE w:val="0"/>
        <w:autoSpaceDN w:val="0"/>
        <w:adjustRightInd w:val="0"/>
        <w:rPr>
          <w:rFonts w:ascii="Arial" w:hAnsi="Arial" w:cs="Arial"/>
          <w:noProof w:val="0"/>
          <w:color w:val="auto"/>
          <w:sz w:val="22"/>
          <w:szCs w:val="22"/>
        </w:rPr>
      </w:pPr>
    </w:p>
    <w:p w:rsidR="00FE116F" w:rsidRDefault="00FE116F" w:rsidP="00FE116F">
      <w:pPr>
        <w:overflowPunct/>
        <w:autoSpaceDE w:val="0"/>
        <w:autoSpaceDN w:val="0"/>
        <w:adjustRightInd w:val="0"/>
        <w:rPr>
          <w:rFonts w:ascii="Arial" w:hAnsi="Arial" w:cs="Arial"/>
          <w:b/>
          <w:bCs/>
          <w:noProof w:val="0"/>
          <w:color w:val="auto"/>
          <w:sz w:val="22"/>
          <w:szCs w:val="22"/>
        </w:rPr>
      </w:pPr>
      <w:r w:rsidRPr="00FE116F">
        <w:rPr>
          <w:rFonts w:ascii="Arial" w:hAnsi="Arial" w:cs="Arial"/>
          <w:b/>
          <w:bCs/>
          <w:noProof w:val="0"/>
          <w:color w:val="auto"/>
          <w:sz w:val="22"/>
          <w:szCs w:val="22"/>
        </w:rPr>
        <w:t xml:space="preserve">UGOVORNA KAZNE I NAKNADA ŠTETE </w:t>
      </w:r>
    </w:p>
    <w:p w:rsidR="00CD1AD1" w:rsidRPr="00FE116F" w:rsidRDefault="00CD1AD1" w:rsidP="00FE116F">
      <w:pPr>
        <w:overflowPunct/>
        <w:autoSpaceDE w:val="0"/>
        <w:autoSpaceDN w:val="0"/>
        <w:adjustRightInd w:val="0"/>
        <w:rPr>
          <w:rFonts w:ascii="Arial" w:hAnsi="Arial" w:cs="Arial"/>
          <w:noProof w:val="0"/>
          <w:color w:val="auto"/>
          <w:sz w:val="22"/>
          <w:szCs w:val="22"/>
        </w:rPr>
      </w:pP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14.</w:t>
      </w:r>
    </w:p>
    <w:p w:rsidR="00D8212C" w:rsidRPr="00D8212C" w:rsidRDefault="00FE116F" w:rsidP="00CD1AD1">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Ukoliko </w:t>
      </w:r>
      <w:r w:rsidR="000A7A01" w:rsidRPr="000A7A01">
        <w:rPr>
          <w:rFonts w:ascii="Arial" w:hAnsi="Arial" w:cs="Arial"/>
          <w:noProof w:val="0"/>
          <w:color w:val="auto"/>
          <w:sz w:val="22"/>
          <w:szCs w:val="22"/>
        </w:rPr>
        <w:t xml:space="preserve">Isporučitelj </w:t>
      </w:r>
      <w:r w:rsidRPr="00FE116F">
        <w:rPr>
          <w:rFonts w:ascii="Arial" w:hAnsi="Arial" w:cs="Arial"/>
          <w:noProof w:val="0"/>
          <w:color w:val="auto"/>
          <w:sz w:val="22"/>
          <w:szCs w:val="22"/>
        </w:rPr>
        <w:t xml:space="preserve">svojom krivnjom na izvrši ugovorenu </w:t>
      </w:r>
      <w:r w:rsidR="000A7A01">
        <w:rPr>
          <w:rFonts w:ascii="Arial" w:hAnsi="Arial" w:cs="Arial"/>
          <w:noProof w:val="0"/>
          <w:color w:val="auto"/>
          <w:sz w:val="22"/>
          <w:szCs w:val="22"/>
        </w:rPr>
        <w:t>isporuku roba</w:t>
      </w:r>
      <w:r w:rsidRPr="00FE116F">
        <w:rPr>
          <w:rFonts w:ascii="Arial" w:hAnsi="Arial" w:cs="Arial"/>
          <w:noProof w:val="0"/>
          <w:color w:val="auto"/>
          <w:sz w:val="22"/>
          <w:szCs w:val="22"/>
        </w:rPr>
        <w:t xml:space="preserve"> do </w:t>
      </w:r>
      <w:r w:rsidR="000A7A01">
        <w:rPr>
          <w:rFonts w:ascii="Arial" w:hAnsi="Arial" w:cs="Arial"/>
          <w:noProof w:val="0"/>
          <w:color w:val="auto"/>
          <w:sz w:val="22"/>
          <w:szCs w:val="22"/>
        </w:rPr>
        <w:t>ugovorenog roka</w:t>
      </w:r>
      <w:r w:rsidRPr="00FE116F">
        <w:rPr>
          <w:rFonts w:ascii="Arial" w:hAnsi="Arial" w:cs="Arial"/>
          <w:noProof w:val="0"/>
          <w:color w:val="auto"/>
          <w:sz w:val="22"/>
          <w:szCs w:val="22"/>
        </w:rPr>
        <w:t xml:space="preserve">, </w:t>
      </w:r>
      <w:r w:rsidR="003C5761">
        <w:rPr>
          <w:rFonts w:ascii="Arial" w:hAnsi="Arial" w:cs="Arial"/>
          <w:noProof w:val="0"/>
          <w:color w:val="auto"/>
          <w:sz w:val="22"/>
          <w:szCs w:val="22"/>
        </w:rPr>
        <w:t xml:space="preserve">Isporučitelj je naručitelju dužan </w:t>
      </w:r>
      <w:r w:rsidR="00191D1F" w:rsidRPr="00191D1F">
        <w:rPr>
          <w:rFonts w:ascii="Arial" w:hAnsi="Arial" w:cs="Arial"/>
          <w:noProof w:val="0"/>
          <w:color w:val="auto"/>
          <w:sz w:val="22"/>
          <w:szCs w:val="22"/>
        </w:rPr>
        <w:t>platiti ugovornu kaznu za prekoračenje ugovorenoga</w:t>
      </w:r>
      <w:r w:rsidR="003C5761">
        <w:rPr>
          <w:rFonts w:ascii="Arial" w:hAnsi="Arial" w:cs="Arial"/>
          <w:noProof w:val="0"/>
          <w:color w:val="auto"/>
          <w:sz w:val="22"/>
          <w:szCs w:val="22"/>
        </w:rPr>
        <w:t xml:space="preserve"> roka isporuke robe u visini 1‰ </w:t>
      </w:r>
      <w:r w:rsidR="00191D1F" w:rsidRPr="00191D1F">
        <w:rPr>
          <w:rFonts w:ascii="Arial" w:hAnsi="Arial" w:cs="Arial"/>
          <w:noProof w:val="0"/>
          <w:color w:val="auto"/>
          <w:sz w:val="22"/>
          <w:szCs w:val="22"/>
        </w:rPr>
        <w:t xml:space="preserve">(jednog promila) </w:t>
      </w:r>
      <w:r w:rsidR="00CD1AD1">
        <w:rPr>
          <w:rFonts w:ascii="Arial" w:hAnsi="Arial" w:cs="Arial"/>
          <w:noProof w:val="0"/>
          <w:color w:val="auto"/>
          <w:sz w:val="22"/>
          <w:szCs w:val="22"/>
        </w:rPr>
        <w:t xml:space="preserve">dnevno </w:t>
      </w:r>
      <w:r w:rsidR="00191D1F" w:rsidRPr="00191D1F">
        <w:rPr>
          <w:rFonts w:ascii="Arial" w:hAnsi="Arial" w:cs="Arial"/>
          <w:noProof w:val="0"/>
          <w:color w:val="auto"/>
          <w:sz w:val="22"/>
          <w:szCs w:val="22"/>
        </w:rPr>
        <w:t xml:space="preserve">od </w:t>
      </w:r>
      <w:r w:rsidR="00D8212C" w:rsidRPr="00D8212C">
        <w:rPr>
          <w:rFonts w:ascii="Arial" w:hAnsi="Arial" w:cs="Arial"/>
          <w:noProof w:val="0"/>
          <w:color w:val="auto"/>
          <w:sz w:val="22"/>
          <w:szCs w:val="22"/>
        </w:rPr>
        <w:t>ugovorne cijene bez PDV-a</w:t>
      </w:r>
      <w:r w:rsidR="00CD1AD1">
        <w:rPr>
          <w:rFonts w:ascii="Arial" w:hAnsi="Arial" w:cs="Arial"/>
          <w:noProof w:val="0"/>
          <w:color w:val="auto"/>
          <w:sz w:val="22"/>
          <w:szCs w:val="22"/>
        </w:rPr>
        <w:t>,</w:t>
      </w:r>
      <w:r w:rsidR="00191D1F" w:rsidRPr="00191D1F">
        <w:rPr>
          <w:rFonts w:ascii="Arial" w:hAnsi="Arial" w:cs="Arial"/>
          <w:noProof w:val="0"/>
          <w:color w:val="auto"/>
          <w:sz w:val="22"/>
          <w:szCs w:val="22"/>
        </w:rPr>
        <w:t xml:space="preserve"> za svaki dan zakašnjenja</w:t>
      </w:r>
      <w:r w:rsidR="00CD1AD1">
        <w:rPr>
          <w:rFonts w:ascii="Arial" w:hAnsi="Arial" w:cs="Arial"/>
          <w:noProof w:val="0"/>
          <w:color w:val="auto"/>
          <w:sz w:val="22"/>
          <w:szCs w:val="22"/>
        </w:rPr>
        <w:t xml:space="preserve"> i/ili neizvršavanja ugovornih obveza</w:t>
      </w:r>
      <w:r w:rsidR="00191D1F" w:rsidRPr="00191D1F">
        <w:rPr>
          <w:rFonts w:ascii="Arial" w:hAnsi="Arial" w:cs="Arial"/>
          <w:noProof w:val="0"/>
          <w:color w:val="auto"/>
          <w:sz w:val="22"/>
          <w:szCs w:val="22"/>
        </w:rPr>
        <w:t xml:space="preserve"> do najviše</w:t>
      </w:r>
      <w:r w:rsidR="003C5761">
        <w:rPr>
          <w:rFonts w:ascii="Arial" w:hAnsi="Arial" w:cs="Arial"/>
          <w:noProof w:val="0"/>
          <w:color w:val="auto"/>
          <w:sz w:val="22"/>
          <w:szCs w:val="22"/>
        </w:rPr>
        <w:t xml:space="preserve"> </w:t>
      </w:r>
      <w:r w:rsidR="00D8212C">
        <w:rPr>
          <w:rFonts w:ascii="Arial" w:hAnsi="Arial" w:cs="Arial"/>
          <w:noProof w:val="0"/>
          <w:color w:val="auto"/>
          <w:sz w:val="22"/>
          <w:szCs w:val="22"/>
        </w:rPr>
        <w:t>9% (devet</w:t>
      </w:r>
      <w:r w:rsidR="00191D1F" w:rsidRPr="00191D1F">
        <w:rPr>
          <w:rFonts w:ascii="Arial" w:hAnsi="Arial" w:cs="Arial"/>
          <w:noProof w:val="0"/>
          <w:color w:val="auto"/>
          <w:sz w:val="22"/>
          <w:szCs w:val="22"/>
        </w:rPr>
        <w:t xml:space="preserve"> posto) od </w:t>
      </w:r>
      <w:r w:rsidR="00CD1AD1" w:rsidRPr="00CD1AD1">
        <w:rPr>
          <w:rFonts w:ascii="Arial" w:hAnsi="Arial" w:cs="Arial"/>
          <w:noProof w:val="0"/>
          <w:color w:val="auto"/>
          <w:sz w:val="22"/>
          <w:szCs w:val="22"/>
        </w:rPr>
        <w:t>ugovorne cijene bez PDV-a</w:t>
      </w:r>
      <w:r w:rsidR="00191D1F" w:rsidRPr="00191D1F">
        <w:rPr>
          <w:rFonts w:ascii="Arial" w:hAnsi="Arial" w:cs="Arial"/>
          <w:noProof w:val="0"/>
          <w:color w:val="auto"/>
          <w:sz w:val="22"/>
          <w:szCs w:val="22"/>
        </w:rPr>
        <w:t>, te nadoknaditi Naručitelju sve eventualne troškove i</w:t>
      </w:r>
      <w:r w:rsidR="003C5761">
        <w:rPr>
          <w:rFonts w:ascii="Arial" w:hAnsi="Arial" w:cs="Arial"/>
          <w:noProof w:val="0"/>
          <w:color w:val="auto"/>
          <w:sz w:val="22"/>
          <w:szCs w:val="22"/>
        </w:rPr>
        <w:t xml:space="preserve"> </w:t>
      </w:r>
      <w:r w:rsidR="00191D1F" w:rsidRPr="00191D1F">
        <w:rPr>
          <w:rFonts w:ascii="Arial" w:hAnsi="Arial" w:cs="Arial"/>
          <w:noProof w:val="0"/>
          <w:color w:val="auto"/>
          <w:sz w:val="22"/>
          <w:szCs w:val="22"/>
        </w:rPr>
        <w:t>štetu koja bi pr</w:t>
      </w:r>
      <w:r w:rsidR="00CD1AD1">
        <w:rPr>
          <w:rFonts w:ascii="Arial" w:hAnsi="Arial" w:cs="Arial"/>
          <w:noProof w:val="0"/>
          <w:color w:val="auto"/>
          <w:sz w:val="22"/>
          <w:szCs w:val="22"/>
        </w:rPr>
        <w:t>oizašla iz njegova zakašnjenja.</w:t>
      </w:r>
      <w:r w:rsidR="00D8212C" w:rsidRPr="00D8212C">
        <w:rPr>
          <w:rFonts w:ascii="Arial" w:hAnsi="Arial" w:cs="Arial"/>
          <w:noProof w:val="0"/>
          <w:color w:val="auto"/>
          <w:sz w:val="22"/>
          <w:szCs w:val="22"/>
        </w:rPr>
        <w:t xml:space="preserve"> </w:t>
      </w:r>
    </w:p>
    <w:p w:rsidR="00D8212C" w:rsidRPr="00D8212C" w:rsidRDefault="00D8212C" w:rsidP="00D8212C">
      <w:pPr>
        <w:overflowPunct/>
        <w:autoSpaceDE w:val="0"/>
        <w:autoSpaceDN w:val="0"/>
        <w:adjustRightInd w:val="0"/>
        <w:ind w:firstLine="708"/>
        <w:jc w:val="both"/>
        <w:rPr>
          <w:rFonts w:ascii="Arial" w:hAnsi="Arial" w:cs="Arial"/>
          <w:noProof w:val="0"/>
          <w:color w:val="auto"/>
          <w:sz w:val="22"/>
          <w:szCs w:val="22"/>
        </w:rPr>
      </w:pPr>
      <w:r w:rsidRPr="00D8212C">
        <w:rPr>
          <w:rFonts w:ascii="Arial" w:hAnsi="Arial" w:cs="Arial"/>
          <w:noProof w:val="0"/>
          <w:color w:val="auto"/>
          <w:sz w:val="22"/>
          <w:szCs w:val="22"/>
        </w:rPr>
        <w:t xml:space="preserve">U slučaju neopravdanog kašnjenja dužeg od 30 dana ugovorna kazna iz stavka 1. ovog članka se ne naplaćuje, već će Naručitelj zatražiti naplatu punog iznosa po jamstvu za uredno ispunjenje ugovora. </w:t>
      </w:r>
    </w:p>
    <w:p w:rsidR="00D8212C" w:rsidRPr="00D8212C" w:rsidRDefault="00D8212C" w:rsidP="00D8212C">
      <w:pPr>
        <w:overflowPunct/>
        <w:autoSpaceDE w:val="0"/>
        <w:autoSpaceDN w:val="0"/>
        <w:adjustRightInd w:val="0"/>
        <w:ind w:firstLine="708"/>
        <w:jc w:val="both"/>
        <w:rPr>
          <w:rFonts w:ascii="Arial" w:hAnsi="Arial" w:cs="Arial"/>
          <w:noProof w:val="0"/>
          <w:color w:val="auto"/>
          <w:sz w:val="22"/>
          <w:szCs w:val="22"/>
        </w:rPr>
      </w:pPr>
      <w:r w:rsidRPr="00D8212C">
        <w:rPr>
          <w:rFonts w:ascii="Arial" w:hAnsi="Arial" w:cs="Arial"/>
          <w:noProof w:val="0"/>
          <w:color w:val="auto"/>
          <w:sz w:val="22"/>
          <w:szCs w:val="22"/>
        </w:rPr>
        <w:t xml:space="preserve">Isporučitelj se obvezuje nadoknaditi svaku štetu koja bi bila prouzročena Naručitelju zbog zakašnjenja. </w:t>
      </w:r>
    </w:p>
    <w:p w:rsidR="00D8212C" w:rsidRPr="00D8212C" w:rsidRDefault="00D8212C" w:rsidP="00D8212C">
      <w:pPr>
        <w:overflowPunct/>
        <w:autoSpaceDE w:val="0"/>
        <w:autoSpaceDN w:val="0"/>
        <w:adjustRightInd w:val="0"/>
        <w:ind w:firstLine="708"/>
        <w:jc w:val="both"/>
        <w:rPr>
          <w:rFonts w:ascii="Arial" w:hAnsi="Arial" w:cs="Arial"/>
          <w:noProof w:val="0"/>
          <w:color w:val="auto"/>
          <w:sz w:val="22"/>
          <w:szCs w:val="22"/>
        </w:rPr>
      </w:pPr>
      <w:r w:rsidRPr="00D8212C">
        <w:rPr>
          <w:rFonts w:ascii="Arial" w:hAnsi="Arial" w:cs="Arial"/>
          <w:noProof w:val="0"/>
          <w:color w:val="auto"/>
          <w:sz w:val="22"/>
          <w:szCs w:val="22"/>
        </w:rPr>
        <w:t>Ugovor</w:t>
      </w:r>
      <w:r>
        <w:rPr>
          <w:rFonts w:ascii="Arial" w:hAnsi="Arial" w:cs="Arial"/>
          <w:noProof w:val="0"/>
          <w:color w:val="auto"/>
          <w:sz w:val="22"/>
          <w:szCs w:val="22"/>
        </w:rPr>
        <w:t>ne strane suglasno utvrđuju da N</w:t>
      </w:r>
      <w:r w:rsidRPr="00D8212C">
        <w:rPr>
          <w:rFonts w:ascii="Arial" w:hAnsi="Arial" w:cs="Arial"/>
          <w:noProof w:val="0"/>
          <w:color w:val="auto"/>
          <w:sz w:val="22"/>
          <w:szCs w:val="22"/>
        </w:rPr>
        <w:t>aručitelj ima pravo na naplatu kazne ovog ugov</w:t>
      </w:r>
      <w:r>
        <w:rPr>
          <w:rFonts w:ascii="Arial" w:hAnsi="Arial" w:cs="Arial"/>
          <w:noProof w:val="0"/>
          <w:color w:val="auto"/>
          <w:sz w:val="22"/>
          <w:szCs w:val="22"/>
        </w:rPr>
        <w:t xml:space="preserve">ora a bez prethodne obavijesti </w:t>
      </w:r>
      <w:r w:rsidRPr="00D8212C">
        <w:rPr>
          <w:rFonts w:ascii="Arial" w:hAnsi="Arial" w:cs="Arial"/>
          <w:noProof w:val="0"/>
          <w:color w:val="auto"/>
          <w:sz w:val="22"/>
          <w:szCs w:val="22"/>
        </w:rPr>
        <w:t>Isporučitelj</w:t>
      </w:r>
      <w:r>
        <w:rPr>
          <w:rFonts w:ascii="Arial" w:hAnsi="Arial" w:cs="Arial"/>
          <w:noProof w:val="0"/>
          <w:color w:val="auto"/>
          <w:sz w:val="22"/>
          <w:szCs w:val="22"/>
        </w:rPr>
        <w:t>u</w:t>
      </w:r>
      <w:r w:rsidRPr="00D8212C">
        <w:rPr>
          <w:rFonts w:ascii="Arial" w:hAnsi="Arial" w:cs="Arial"/>
          <w:noProof w:val="0"/>
          <w:color w:val="auto"/>
          <w:sz w:val="22"/>
          <w:szCs w:val="22"/>
        </w:rPr>
        <w:t xml:space="preserve"> da zadržava pravo na naplatu ugovorne kazne. </w:t>
      </w:r>
    </w:p>
    <w:p w:rsidR="00D8212C" w:rsidRDefault="00D8212C" w:rsidP="00D8212C">
      <w:pPr>
        <w:overflowPunct/>
        <w:autoSpaceDE w:val="0"/>
        <w:autoSpaceDN w:val="0"/>
        <w:adjustRightInd w:val="0"/>
        <w:ind w:firstLine="708"/>
        <w:jc w:val="both"/>
        <w:rPr>
          <w:rFonts w:ascii="Arial" w:hAnsi="Arial" w:cs="Arial"/>
          <w:noProof w:val="0"/>
          <w:color w:val="auto"/>
          <w:sz w:val="22"/>
          <w:szCs w:val="22"/>
        </w:rPr>
      </w:pPr>
      <w:r w:rsidRPr="00D8212C">
        <w:rPr>
          <w:rFonts w:ascii="Arial" w:hAnsi="Arial" w:cs="Arial"/>
          <w:noProof w:val="0"/>
          <w:color w:val="auto"/>
          <w:sz w:val="22"/>
          <w:szCs w:val="22"/>
        </w:rPr>
        <w:t xml:space="preserve">Ugovorne strane su suglasne da </w:t>
      </w:r>
      <w:r>
        <w:rPr>
          <w:rFonts w:ascii="Arial" w:hAnsi="Arial" w:cs="Arial"/>
          <w:noProof w:val="0"/>
          <w:color w:val="auto"/>
          <w:sz w:val="22"/>
          <w:szCs w:val="22"/>
        </w:rPr>
        <w:t>N</w:t>
      </w:r>
      <w:r w:rsidRPr="00D8212C">
        <w:rPr>
          <w:rFonts w:ascii="Arial" w:hAnsi="Arial" w:cs="Arial"/>
          <w:noProof w:val="0"/>
          <w:color w:val="auto"/>
          <w:sz w:val="22"/>
          <w:szCs w:val="22"/>
        </w:rPr>
        <w:t>aručitelj ima pravo kumulirati ugovornu kaznu i naknadu štete.</w:t>
      </w:r>
    </w:p>
    <w:p w:rsidR="00D8212C" w:rsidRDefault="00D8212C" w:rsidP="00191D1F">
      <w:pPr>
        <w:overflowPunct/>
        <w:autoSpaceDE w:val="0"/>
        <w:autoSpaceDN w:val="0"/>
        <w:adjustRightInd w:val="0"/>
        <w:ind w:firstLine="708"/>
        <w:jc w:val="both"/>
        <w:rPr>
          <w:rFonts w:ascii="Arial" w:hAnsi="Arial" w:cs="Arial"/>
          <w:noProof w:val="0"/>
          <w:color w:val="auto"/>
          <w:sz w:val="22"/>
          <w:szCs w:val="22"/>
        </w:rPr>
      </w:pPr>
    </w:p>
    <w:p w:rsidR="00D8212C" w:rsidRPr="00FE116F" w:rsidRDefault="00D8212C" w:rsidP="00191D1F">
      <w:pPr>
        <w:overflowPunct/>
        <w:autoSpaceDE w:val="0"/>
        <w:autoSpaceDN w:val="0"/>
        <w:adjustRightInd w:val="0"/>
        <w:ind w:firstLine="708"/>
        <w:jc w:val="both"/>
        <w:rPr>
          <w:rFonts w:ascii="Arial" w:hAnsi="Arial" w:cs="Arial"/>
          <w:noProof w:val="0"/>
          <w:color w:val="auto"/>
          <w:sz w:val="22"/>
          <w:szCs w:val="22"/>
        </w:rPr>
      </w:pP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IZMJENE UGOVORA </w:t>
      </w: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15.</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Naručitelj i Izvršitelj smiju izmijeniti ovaj Ugovor tijekom njegova trajanja bez provođenja novog postupka javne nabave sukladno članku 316. i članku 317. ZJN 2016.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 slučajevima izmjena Ugovora tijekom njegova trajanja, na strani Izvršitelja, primjenjuju se odredbe članka 318. ZJN 2016. </w:t>
      </w:r>
    </w:p>
    <w:p w:rsid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 slučajevima izmjena Ugovora tijekom njegova trajanja, koje nisu značajne primjenjuju se odredbe članka 319. i članku 320., a uzimajući u obzir nedopustivost izmjena prema članku 321. ZJN 2016. </w:t>
      </w:r>
    </w:p>
    <w:p w:rsidR="006F7FDA" w:rsidRPr="00FE116F" w:rsidRDefault="006F7FDA" w:rsidP="00FE116F">
      <w:pPr>
        <w:overflowPunct/>
        <w:autoSpaceDE w:val="0"/>
        <w:autoSpaceDN w:val="0"/>
        <w:adjustRightInd w:val="0"/>
        <w:ind w:firstLine="708"/>
        <w:jc w:val="both"/>
        <w:rPr>
          <w:rFonts w:ascii="Arial" w:hAnsi="Arial" w:cs="Arial"/>
          <w:noProof w:val="0"/>
          <w:color w:val="auto"/>
          <w:sz w:val="22"/>
          <w:szCs w:val="22"/>
        </w:rPr>
      </w:pP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16.</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Ugovorne strane suglasne su da su sve eventualne dopune i/ili izmjene ovog Ugovora pravno valjane isključivo u pisanom obliku, potpisane i ovjerene na isti način kao i ovaj Ugovor.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Za izmjene manjeg značaja, kao što je promjena adrese, bankovnog računa ili podataka koji se odnose na kontakte, nije potrebno raditi pisani dodatak Ugovoru, već će jedna </w:t>
      </w:r>
      <w:r w:rsidRPr="00FE116F">
        <w:rPr>
          <w:rFonts w:ascii="Arial" w:hAnsi="Arial" w:cs="Arial"/>
          <w:noProof w:val="0"/>
          <w:color w:val="auto"/>
          <w:sz w:val="22"/>
          <w:szCs w:val="22"/>
        </w:rPr>
        <w:lastRenderedPageBreak/>
        <w:t>strana pisanim putem obavijesti drugu o nastaloj promjeni, te učinak promjene nastupa kada druga strana zaprimi takvu obavijest.</w:t>
      </w: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noProof w:val="0"/>
          <w:color w:val="auto"/>
          <w:sz w:val="22"/>
          <w:szCs w:val="22"/>
        </w:rPr>
        <w:t xml:space="preserve"> </w:t>
      </w: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b/>
          <w:bCs/>
          <w:noProof w:val="0"/>
          <w:color w:val="auto"/>
          <w:sz w:val="22"/>
          <w:szCs w:val="22"/>
        </w:rPr>
        <w:t xml:space="preserve">ZAVRŠNE ODREDBE </w:t>
      </w: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17.</w:t>
      </w:r>
    </w:p>
    <w:p w:rsidR="00FE116F" w:rsidRPr="00FE116F" w:rsidRDefault="00FE116F" w:rsidP="00FE116F">
      <w:pPr>
        <w:overflowPunct/>
        <w:autoSpaceDE w:val="0"/>
        <w:autoSpaceDN w:val="0"/>
        <w:adjustRightInd w:val="0"/>
        <w:ind w:firstLine="708"/>
        <w:rPr>
          <w:rFonts w:ascii="Arial" w:hAnsi="Arial" w:cs="Arial"/>
          <w:noProof w:val="0"/>
          <w:color w:val="auto"/>
          <w:sz w:val="22"/>
          <w:szCs w:val="22"/>
        </w:rPr>
      </w:pPr>
      <w:r w:rsidRPr="00FE116F">
        <w:rPr>
          <w:rFonts w:ascii="Arial" w:hAnsi="Arial" w:cs="Arial"/>
          <w:noProof w:val="0"/>
          <w:color w:val="auto"/>
          <w:sz w:val="22"/>
          <w:szCs w:val="22"/>
        </w:rPr>
        <w:t xml:space="preserve">Sastavnim dijelom ovog Ugovora smatraju se: </w:t>
      </w:r>
    </w:p>
    <w:p w:rsidR="00FE116F" w:rsidRPr="00FE116F" w:rsidRDefault="00FE116F" w:rsidP="00FE116F">
      <w:pPr>
        <w:overflowPunct/>
        <w:autoSpaceDE w:val="0"/>
        <w:autoSpaceDN w:val="0"/>
        <w:adjustRightInd w:val="0"/>
        <w:spacing w:after="14"/>
        <w:rPr>
          <w:rFonts w:ascii="Arial" w:hAnsi="Arial" w:cs="Arial"/>
          <w:noProof w:val="0"/>
          <w:color w:val="auto"/>
          <w:sz w:val="22"/>
          <w:szCs w:val="22"/>
        </w:rPr>
      </w:pPr>
      <w:r w:rsidRPr="00FE116F">
        <w:rPr>
          <w:rFonts w:ascii="Arial" w:hAnsi="Arial" w:cs="Arial"/>
          <w:noProof w:val="0"/>
          <w:color w:val="auto"/>
          <w:sz w:val="22"/>
          <w:szCs w:val="22"/>
        </w:rPr>
        <w:t xml:space="preserve">- ponuda Izvršitelja s Troškovnikom; </w:t>
      </w:r>
    </w:p>
    <w:p w:rsidR="00FE116F" w:rsidRPr="00FE116F" w:rsidRDefault="00FE116F" w:rsidP="00FE116F">
      <w:pPr>
        <w:overflowPunct/>
        <w:autoSpaceDE w:val="0"/>
        <w:autoSpaceDN w:val="0"/>
        <w:adjustRightInd w:val="0"/>
        <w:rPr>
          <w:rFonts w:ascii="Arial" w:hAnsi="Arial" w:cs="Arial"/>
          <w:noProof w:val="0"/>
          <w:color w:val="auto"/>
          <w:sz w:val="22"/>
          <w:szCs w:val="22"/>
        </w:rPr>
      </w:pPr>
      <w:r w:rsidRPr="00FE116F">
        <w:rPr>
          <w:rFonts w:ascii="Arial" w:hAnsi="Arial" w:cs="Arial"/>
          <w:noProof w:val="0"/>
          <w:color w:val="auto"/>
          <w:sz w:val="22"/>
          <w:szCs w:val="22"/>
        </w:rPr>
        <w:t xml:space="preserve">- </w:t>
      </w:r>
      <w:r w:rsidR="000F6707">
        <w:rPr>
          <w:rFonts w:ascii="Arial" w:hAnsi="Arial" w:cs="Arial"/>
          <w:noProof w:val="0"/>
          <w:color w:val="auto"/>
          <w:sz w:val="22"/>
          <w:szCs w:val="22"/>
        </w:rPr>
        <w:t>Dokumentacija o nabavi ovog postupka javne nabave</w:t>
      </w:r>
      <w:r w:rsidRPr="00FE116F">
        <w:rPr>
          <w:rFonts w:ascii="Arial" w:hAnsi="Arial" w:cs="Arial"/>
          <w:noProof w:val="0"/>
          <w:color w:val="auto"/>
          <w:sz w:val="22"/>
          <w:szCs w:val="22"/>
        </w:rPr>
        <w:t xml:space="preserve">. </w:t>
      </w:r>
    </w:p>
    <w:p w:rsidR="00FE116F" w:rsidRPr="00FE116F" w:rsidRDefault="00FE116F" w:rsidP="00FE116F">
      <w:pPr>
        <w:overflowPunct/>
        <w:autoSpaceDE w:val="0"/>
        <w:autoSpaceDN w:val="0"/>
        <w:adjustRightInd w:val="0"/>
        <w:rPr>
          <w:rFonts w:ascii="Arial" w:hAnsi="Arial" w:cs="Arial"/>
          <w:noProof w:val="0"/>
          <w:color w:val="auto"/>
          <w:sz w:val="22"/>
          <w:szCs w:val="22"/>
        </w:rPr>
      </w:pPr>
    </w:p>
    <w:p w:rsidR="00FE116F" w:rsidRPr="00FE116F" w:rsidRDefault="00FE116F" w:rsidP="00FE116F">
      <w:pPr>
        <w:overflowPunct/>
        <w:autoSpaceDE w:val="0"/>
        <w:autoSpaceDN w:val="0"/>
        <w:adjustRightInd w:val="0"/>
        <w:jc w:val="center"/>
        <w:rPr>
          <w:rFonts w:ascii="Arial" w:hAnsi="Arial" w:cs="Arial"/>
          <w:b/>
          <w:bCs/>
          <w:noProof w:val="0"/>
          <w:color w:val="auto"/>
          <w:sz w:val="22"/>
          <w:szCs w:val="22"/>
        </w:rPr>
      </w:pPr>
      <w:r w:rsidRPr="00FE116F">
        <w:rPr>
          <w:rFonts w:ascii="Arial" w:hAnsi="Arial" w:cs="Arial"/>
          <w:b/>
          <w:bCs/>
          <w:noProof w:val="0"/>
          <w:color w:val="auto"/>
          <w:sz w:val="22"/>
          <w:szCs w:val="22"/>
        </w:rPr>
        <w:t>Članak 18.</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Na sva pitanja koja nisu uređena ovim Ugovorom uz odredbe Zakona o javnoj nabavi („Narodne novine“ br. 120/16) primjenjuju se odredbe Zakona o obveznim odnosima („Narodne novine“ br. 35/05, 41/08, 125/11, 78/15, 29/18) i drugi pozitivni propisi Republike Hrvatske. </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19.</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Ugovorne strane su suglasne, da će sve sporove iz ovog Ugovora do kojih bi došlo u pogledu tumačenja ili izvršenja istog, rješavati sporazumno, preko svojih ovlaštenih predstavnika, a ukoliko to nije moguće, stranke su suglasne da se spor riješi putem stvarno nadležnog suda.</w:t>
      </w:r>
    </w:p>
    <w:p w:rsidR="00FE116F" w:rsidRPr="00FE116F" w:rsidRDefault="00FE116F" w:rsidP="00FE116F">
      <w:pPr>
        <w:overflowPunct/>
        <w:autoSpaceDE w:val="0"/>
        <w:autoSpaceDN w:val="0"/>
        <w:adjustRightInd w:val="0"/>
        <w:rPr>
          <w:rFonts w:ascii="Arial" w:hAnsi="Arial" w:cs="Arial"/>
          <w:noProof w:val="0"/>
          <w:color w:val="auto"/>
          <w:sz w:val="22"/>
          <w:szCs w:val="22"/>
        </w:rPr>
      </w:pPr>
    </w:p>
    <w:p w:rsidR="00FE116F" w:rsidRPr="00FE116F" w:rsidRDefault="00FE116F" w:rsidP="00FE116F">
      <w:pPr>
        <w:overflowPunct/>
        <w:autoSpaceDE w:val="0"/>
        <w:autoSpaceDN w:val="0"/>
        <w:adjustRightInd w:val="0"/>
        <w:jc w:val="center"/>
        <w:rPr>
          <w:rFonts w:ascii="Arial" w:hAnsi="Arial" w:cs="Arial"/>
          <w:noProof w:val="0"/>
          <w:color w:val="auto"/>
          <w:sz w:val="22"/>
          <w:szCs w:val="22"/>
        </w:rPr>
      </w:pPr>
      <w:r w:rsidRPr="00FE116F">
        <w:rPr>
          <w:rFonts w:ascii="Arial" w:hAnsi="Arial" w:cs="Arial"/>
          <w:b/>
          <w:bCs/>
          <w:noProof w:val="0"/>
          <w:color w:val="auto"/>
          <w:sz w:val="22"/>
          <w:szCs w:val="22"/>
        </w:rPr>
        <w:t>Članak 20.</w:t>
      </w:r>
    </w:p>
    <w:p w:rsidR="00FE116F" w:rsidRPr="00FE116F" w:rsidRDefault="00FE116F" w:rsidP="00FE116F">
      <w:pPr>
        <w:overflowPunct/>
        <w:autoSpaceDE w:val="0"/>
        <w:autoSpaceDN w:val="0"/>
        <w:adjustRightInd w:val="0"/>
        <w:ind w:firstLine="708"/>
        <w:jc w:val="both"/>
        <w:rPr>
          <w:rFonts w:ascii="Arial" w:hAnsi="Arial" w:cs="Arial"/>
          <w:noProof w:val="0"/>
          <w:color w:val="auto"/>
          <w:sz w:val="22"/>
          <w:szCs w:val="22"/>
        </w:rPr>
      </w:pPr>
      <w:r w:rsidRPr="00FE116F">
        <w:rPr>
          <w:rFonts w:ascii="Arial" w:hAnsi="Arial" w:cs="Arial"/>
          <w:noProof w:val="0"/>
          <w:color w:val="auto"/>
          <w:sz w:val="22"/>
          <w:szCs w:val="22"/>
        </w:rPr>
        <w:t xml:space="preserve">Ovaj Ugovor sastavljen je u četiri istovjetna primjerka od kojih svaka ugovorna strana zadržava po dva, te ga iste u znak prihvaćanja prava i obaveza po svojim ovlaštenim predstavnicima vlastoručno potpisuju. </w:t>
      </w:r>
    </w:p>
    <w:p w:rsidR="00922B0A" w:rsidRPr="00922B0A" w:rsidRDefault="00922B0A" w:rsidP="00922B0A">
      <w:pPr>
        <w:spacing w:line="240" w:lineRule="atLeast"/>
        <w:jc w:val="both"/>
        <w:rPr>
          <w:rFonts w:ascii="Arial" w:hAnsi="Arial" w:cs="Arial"/>
          <w:bCs/>
          <w:sz w:val="22"/>
          <w:szCs w:val="22"/>
        </w:rPr>
      </w:pPr>
    </w:p>
    <w:p w:rsidR="00922B0A" w:rsidRPr="00922B0A" w:rsidRDefault="00094CA9" w:rsidP="00922B0A">
      <w:pPr>
        <w:spacing w:line="240" w:lineRule="atLeast"/>
        <w:jc w:val="both"/>
        <w:rPr>
          <w:rFonts w:ascii="Arial" w:hAnsi="Arial" w:cs="Arial"/>
          <w:bCs/>
          <w:sz w:val="22"/>
          <w:szCs w:val="22"/>
        </w:rPr>
      </w:pPr>
      <w:r>
        <w:rPr>
          <w:rFonts w:ascii="Arial" w:hAnsi="Arial" w:cs="Arial"/>
          <w:bCs/>
          <w:sz w:val="22"/>
          <w:szCs w:val="22"/>
        </w:rPr>
        <w:t>KLASA: 406-04/22</w:t>
      </w:r>
      <w:r w:rsidR="00A02E02">
        <w:rPr>
          <w:rFonts w:ascii="Arial" w:hAnsi="Arial" w:cs="Arial"/>
          <w:bCs/>
          <w:sz w:val="22"/>
          <w:szCs w:val="22"/>
        </w:rPr>
        <w:t>-0</w:t>
      </w:r>
      <w:r>
        <w:rPr>
          <w:rFonts w:ascii="Arial" w:hAnsi="Arial" w:cs="Arial"/>
          <w:bCs/>
          <w:sz w:val="22"/>
          <w:szCs w:val="22"/>
        </w:rPr>
        <w:t>1</w:t>
      </w:r>
      <w:r w:rsidR="00A02E02">
        <w:rPr>
          <w:rFonts w:ascii="Arial" w:hAnsi="Arial" w:cs="Arial"/>
          <w:bCs/>
          <w:sz w:val="22"/>
          <w:szCs w:val="22"/>
        </w:rPr>
        <w:t>/</w:t>
      </w:r>
      <w:r>
        <w:rPr>
          <w:rFonts w:ascii="Arial" w:hAnsi="Arial" w:cs="Arial"/>
          <w:bCs/>
          <w:sz w:val="22"/>
          <w:szCs w:val="22"/>
        </w:rPr>
        <w:t>3</w:t>
      </w:r>
    </w:p>
    <w:p w:rsidR="00922B0A" w:rsidRPr="00922B0A" w:rsidRDefault="00A02E02" w:rsidP="00922B0A">
      <w:pPr>
        <w:spacing w:line="240" w:lineRule="atLeast"/>
        <w:jc w:val="both"/>
        <w:rPr>
          <w:rFonts w:ascii="Arial" w:hAnsi="Arial" w:cs="Arial"/>
          <w:bCs/>
          <w:sz w:val="22"/>
          <w:szCs w:val="22"/>
        </w:rPr>
      </w:pPr>
      <w:r>
        <w:rPr>
          <w:rFonts w:ascii="Arial" w:hAnsi="Arial" w:cs="Arial"/>
          <w:bCs/>
          <w:sz w:val="22"/>
          <w:szCs w:val="22"/>
        </w:rPr>
        <w:t>URBROJ: 2189</w:t>
      </w:r>
      <w:r w:rsidR="00094CA9">
        <w:rPr>
          <w:rFonts w:ascii="Arial" w:hAnsi="Arial" w:cs="Arial"/>
          <w:bCs/>
          <w:sz w:val="22"/>
          <w:szCs w:val="22"/>
        </w:rPr>
        <w:t>-</w:t>
      </w:r>
      <w:r>
        <w:rPr>
          <w:rFonts w:ascii="Arial" w:hAnsi="Arial" w:cs="Arial"/>
          <w:bCs/>
          <w:sz w:val="22"/>
          <w:szCs w:val="22"/>
        </w:rPr>
        <w:t>2</w:t>
      </w:r>
      <w:r w:rsidR="00922B0A" w:rsidRPr="00922B0A">
        <w:rPr>
          <w:rFonts w:ascii="Arial" w:hAnsi="Arial" w:cs="Arial"/>
          <w:bCs/>
          <w:sz w:val="22"/>
          <w:szCs w:val="22"/>
        </w:rPr>
        <w:t>-04-02/</w:t>
      </w:r>
      <w:r>
        <w:rPr>
          <w:rFonts w:ascii="Arial" w:hAnsi="Arial" w:cs="Arial"/>
          <w:bCs/>
          <w:sz w:val="22"/>
          <w:szCs w:val="22"/>
        </w:rPr>
        <w:t>02-2</w:t>
      </w:r>
      <w:r w:rsidR="00094CA9">
        <w:rPr>
          <w:rFonts w:ascii="Arial" w:hAnsi="Arial" w:cs="Arial"/>
          <w:bCs/>
          <w:sz w:val="22"/>
          <w:szCs w:val="22"/>
        </w:rPr>
        <w:t>2</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94CA9" w:rsidP="00E271B8">
            <w:pPr>
              <w:spacing w:line="240" w:lineRule="atLeast"/>
              <w:jc w:val="both"/>
              <w:rPr>
                <w:rFonts w:ascii="Arial" w:hAnsi="Arial" w:cs="Arial"/>
                <w:bCs/>
                <w:sz w:val="22"/>
                <w:szCs w:val="22"/>
              </w:rPr>
            </w:pPr>
            <w:r>
              <w:rPr>
                <w:rFonts w:ascii="Arial" w:hAnsi="Arial" w:cs="Arial"/>
                <w:bCs/>
                <w:sz w:val="22"/>
                <w:szCs w:val="22"/>
              </w:rPr>
              <w:t>U Slatini, _________ 2022</w:t>
            </w:r>
            <w:r w:rsidR="00922B0A" w:rsidRPr="00922B0A">
              <w:rPr>
                <w:rFonts w:ascii="Arial" w:hAnsi="Arial" w:cs="Arial"/>
                <w:bCs/>
                <w:sz w:val="22"/>
                <w:szCs w:val="22"/>
              </w:rPr>
              <w:t xml:space="preserve">.  </w:t>
            </w:r>
          </w:p>
          <w:p w:rsidR="00922B0A" w:rsidRPr="00922B0A" w:rsidRDefault="00922B0A" w:rsidP="00E271B8">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E175AA" w:rsidP="00922B0A">
            <w:pPr>
              <w:spacing w:line="240" w:lineRule="atLeast"/>
              <w:jc w:val="both"/>
              <w:rPr>
                <w:rFonts w:ascii="Arial" w:hAnsi="Arial" w:cs="Arial"/>
                <w:bCs/>
                <w:sz w:val="22"/>
                <w:szCs w:val="22"/>
              </w:rPr>
            </w:pPr>
            <w:r>
              <w:rPr>
                <w:rFonts w:ascii="Arial" w:hAnsi="Arial" w:cs="Arial"/>
                <w:bCs/>
                <w:sz w:val="22"/>
                <w:szCs w:val="22"/>
              </w:rPr>
              <w:t>Denis Ostrošić, prof.</w:t>
            </w: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r w:rsidR="001573C7">
              <w:rPr>
                <w:rFonts w:ascii="Arial" w:hAnsi="Arial" w:cs="Arial"/>
                <w:b/>
                <w:bCs/>
                <w:sz w:val="22"/>
                <w:szCs w:val="22"/>
              </w:rPr>
              <w:t>ISPORUČITELJ</w:t>
            </w:r>
            <w:r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016A32" w:rsidRDefault="00922B0A" w:rsidP="00922B0A">
      <w:pPr>
        <w:spacing w:line="240" w:lineRule="atLeast"/>
        <w:jc w:val="both"/>
        <w:rPr>
          <w:rFonts w:ascii="Arial" w:eastAsia="Calibri" w:hAnsi="Arial" w:cs="Arial"/>
          <w:i/>
          <w:iCs/>
          <w:noProof w:val="0"/>
          <w:color w:val="000000"/>
          <w:sz w:val="18"/>
          <w:szCs w:val="18"/>
          <w:lang w:eastAsia="en-US"/>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094CA9" w:rsidRDefault="00094CA9" w:rsidP="00922B0A">
      <w:pPr>
        <w:spacing w:line="240" w:lineRule="atLeast"/>
        <w:jc w:val="both"/>
        <w:rPr>
          <w:rFonts w:ascii="Arial" w:eastAsia="Calibri" w:hAnsi="Arial" w:cs="Arial"/>
          <w:i/>
          <w:iCs/>
          <w:noProof w:val="0"/>
          <w:color w:val="000000"/>
          <w:sz w:val="18"/>
          <w:szCs w:val="18"/>
          <w:lang w:eastAsia="en-US"/>
        </w:rPr>
      </w:pPr>
    </w:p>
    <w:p w:rsidR="00094CA9" w:rsidRDefault="00094CA9" w:rsidP="00922B0A">
      <w:pPr>
        <w:spacing w:line="240" w:lineRule="atLeast"/>
        <w:jc w:val="both"/>
        <w:rPr>
          <w:rFonts w:ascii="Arial" w:eastAsia="Calibri" w:hAnsi="Arial" w:cs="Arial"/>
          <w:i/>
          <w:iCs/>
          <w:noProof w:val="0"/>
          <w:color w:val="000000"/>
          <w:sz w:val="18"/>
          <w:szCs w:val="18"/>
          <w:lang w:eastAsia="en-US"/>
        </w:rPr>
      </w:pPr>
    </w:p>
    <w:p w:rsidR="00094CA9" w:rsidRDefault="00094CA9" w:rsidP="00922B0A">
      <w:pPr>
        <w:spacing w:line="240" w:lineRule="atLeast"/>
        <w:jc w:val="both"/>
        <w:rPr>
          <w:rFonts w:ascii="Arial" w:eastAsia="Calibri" w:hAnsi="Arial" w:cs="Arial"/>
          <w:i/>
          <w:iCs/>
          <w:noProof w:val="0"/>
          <w:color w:val="000000"/>
          <w:sz w:val="18"/>
          <w:szCs w:val="18"/>
          <w:lang w:eastAsia="en-US"/>
        </w:rPr>
      </w:pPr>
    </w:p>
    <w:p w:rsidR="005A5692" w:rsidRDefault="005A5692" w:rsidP="00922B0A">
      <w:pPr>
        <w:spacing w:line="240" w:lineRule="atLeast"/>
        <w:jc w:val="both"/>
        <w:rPr>
          <w:rFonts w:ascii="Arial" w:eastAsia="Calibri" w:hAnsi="Arial" w:cs="Arial"/>
          <w:i/>
          <w:iCs/>
          <w:noProof w:val="0"/>
          <w:color w:val="000000"/>
          <w:sz w:val="18"/>
          <w:szCs w:val="18"/>
          <w:lang w:eastAsia="en-US"/>
        </w:rPr>
      </w:pPr>
      <w:bookmarkStart w:id="0" w:name="_GoBack"/>
      <w:bookmarkEnd w:id="0"/>
    </w:p>
    <w:p w:rsidR="000E28E9" w:rsidRDefault="000E28E9" w:rsidP="00922B0A">
      <w:pPr>
        <w:spacing w:line="240" w:lineRule="atLeast"/>
        <w:jc w:val="both"/>
        <w:rPr>
          <w:rFonts w:ascii="Arial Narrow" w:hAnsi="Arial Narrow" w:cs="Arial"/>
          <w:i/>
        </w:r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lastRenderedPageBreak/>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lastRenderedPageBreak/>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0E28E9" w:rsidRDefault="000E28E9" w:rsidP="009D5B6E">
      <w:pPr>
        <w:overflowPunct/>
        <w:spacing w:after="160" w:line="259" w:lineRule="auto"/>
        <w:jc w:val="both"/>
        <w:rPr>
          <w:rFonts w:ascii="Arial" w:eastAsia="DengXian" w:hAnsi="Arial" w:cs="Arial"/>
          <w:i/>
          <w:noProof w:val="0"/>
          <w:color w:val="auto"/>
          <w:sz w:val="22"/>
          <w:szCs w:val="22"/>
          <w:lang w:eastAsia="zh-CN"/>
        </w:rPr>
      </w:pPr>
    </w:p>
    <w:p w:rsidR="000E28E9" w:rsidRPr="009D5B6E" w:rsidRDefault="000E28E9"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lastRenderedPageBreak/>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012F11" w:rsidRDefault="00012F11" w:rsidP="00012F11">
      <w:pPr>
        <w:rPr>
          <w:b/>
        </w:rPr>
        <w:sectPr w:rsidR="00012F11" w:rsidSect="00012F11">
          <w:pgSz w:w="11906" w:h="16838" w:code="9"/>
          <w:pgMar w:top="1417" w:right="1417" w:bottom="1417" w:left="1417" w:header="709" w:footer="709" w:gutter="0"/>
          <w:cols w:space="708"/>
          <w:docGrid w:linePitch="360"/>
        </w:sectPr>
      </w:pPr>
    </w:p>
    <w:p w:rsidR="00012F11" w:rsidRPr="00EF396B" w:rsidRDefault="00012F11" w:rsidP="00012F11">
      <w:pPr>
        <w:rPr>
          <w:b/>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4748"/>
      </w:tblGrid>
      <w:tr w:rsidR="00012F11" w:rsidTr="00DE52DB">
        <w:tc>
          <w:tcPr>
            <w:tcW w:w="4856" w:type="dxa"/>
          </w:tcPr>
          <w:p w:rsidR="00012F11" w:rsidRDefault="00012F11" w:rsidP="00012F11">
            <w:pPr>
              <w:pStyle w:val="Odlomakpopisa"/>
              <w:ind w:left="0"/>
            </w:pPr>
          </w:p>
        </w:tc>
        <w:tc>
          <w:tcPr>
            <w:tcW w:w="4856" w:type="dxa"/>
          </w:tcPr>
          <w:p w:rsidR="00012F11" w:rsidRDefault="00012F11" w:rsidP="00012F11">
            <w:pPr>
              <w:pStyle w:val="Odlomakpopisa"/>
              <w:ind w:left="0"/>
            </w:pPr>
          </w:p>
        </w:tc>
      </w:tr>
    </w:tbl>
    <w:p w:rsidR="00E175AA" w:rsidRDefault="00E175AA" w:rsidP="00E175AA"/>
    <w:sectPr w:rsidR="00E175AA" w:rsidSect="00922B0A">
      <w:footerReference w:type="default" r:id="rId16"/>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AAE" w:rsidRDefault="00FE3AAE">
      <w:r>
        <w:separator/>
      </w:r>
    </w:p>
  </w:endnote>
  <w:endnote w:type="continuationSeparator" w:id="0">
    <w:p w:rsidR="00FE3AAE" w:rsidRDefault="00FE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660513405"/>
      <w:docPartObj>
        <w:docPartGallery w:val="Page Numbers (Bottom of Page)"/>
        <w:docPartUnique/>
      </w:docPartObj>
    </w:sdtPr>
    <w:sdtContent>
      <w:p w:rsidR="007B273C" w:rsidRPr="00B25C11" w:rsidRDefault="007B273C">
        <w:pPr>
          <w:pStyle w:val="Podnoje"/>
          <w:jc w:val="right"/>
          <w:rPr>
            <w:rFonts w:ascii="Arial" w:hAnsi="Arial" w:cs="Arial"/>
          </w:rPr>
        </w:pPr>
        <w:r w:rsidRPr="00B25C11">
          <w:rPr>
            <w:rFonts w:ascii="Arial" w:hAnsi="Arial" w:cs="Arial"/>
          </w:rPr>
          <w:fldChar w:fldCharType="begin"/>
        </w:r>
        <w:r w:rsidRPr="00B25C11">
          <w:rPr>
            <w:rFonts w:ascii="Arial" w:hAnsi="Arial" w:cs="Arial"/>
          </w:rPr>
          <w:instrText>PAGE   \* MERGEFORMAT</w:instrText>
        </w:r>
        <w:r w:rsidRPr="00B25C11">
          <w:rPr>
            <w:rFonts w:ascii="Arial" w:hAnsi="Arial" w:cs="Arial"/>
          </w:rPr>
          <w:fldChar w:fldCharType="separate"/>
        </w:r>
        <w:r w:rsidR="005A5692">
          <w:rPr>
            <w:rFonts w:ascii="Arial" w:hAnsi="Arial" w:cs="Arial"/>
          </w:rPr>
          <w:t>18</w:t>
        </w:r>
        <w:r w:rsidRPr="00B25C11">
          <w:rPr>
            <w:rFonts w:ascii="Arial" w:hAnsi="Arial" w:cs="Arial"/>
          </w:rPr>
          <w:fldChar w:fldCharType="end"/>
        </w:r>
      </w:p>
    </w:sdtContent>
  </w:sdt>
  <w:p w:rsidR="007B273C" w:rsidRDefault="007B273C">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AAE" w:rsidRPr="00E175AA" w:rsidRDefault="00FE3AAE" w:rsidP="00E175A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AAE" w:rsidRDefault="00FE3AAE">
      <w:r>
        <w:separator/>
      </w:r>
    </w:p>
  </w:footnote>
  <w:footnote w:type="continuationSeparator" w:id="0">
    <w:p w:rsidR="00FE3AAE" w:rsidRDefault="00FE3A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E5F57D5"/>
    <w:multiLevelType w:val="hybridMultilevel"/>
    <w:tmpl w:val="5AB0FD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5" w15:restartNumberingAfterBreak="0">
    <w:nsid w:val="1EB70B71"/>
    <w:multiLevelType w:val="hybridMultilevel"/>
    <w:tmpl w:val="30A0BB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27453E3E"/>
    <w:multiLevelType w:val="hybridMultilevel"/>
    <w:tmpl w:val="72F4648C"/>
    <w:lvl w:ilvl="0" w:tplc="D534E6EA">
      <w:start w:val="1"/>
      <w:numFmt w:val="decimal"/>
      <w:lvlText w:val="slika %1."/>
      <w:lvlJc w:val="left"/>
      <w:pPr>
        <w:ind w:left="720" w:hanging="360"/>
      </w:pPr>
      <w:rPr>
        <w:rFonts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049C6"/>
    <w:multiLevelType w:val="hybridMultilevel"/>
    <w:tmpl w:val="7A548D0E"/>
    <w:lvl w:ilvl="0" w:tplc="B6846D1A">
      <w:numFmt w:val="bullet"/>
      <w:lvlText w:val="-"/>
      <w:lvlJc w:val="left"/>
      <w:pPr>
        <w:ind w:left="467" w:hanging="360"/>
      </w:pPr>
      <w:rPr>
        <w:rFonts w:ascii="Arial" w:eastAsia="Arial" w:hAnsi="Arial" w:cs="Arial" w:hint="default"/>
      </w:rPr>
    </w:lvl>
    <w:lvl w:ilvl="1" w:tplc="041A0003" w:tentative="1">
      <w:start w:val="1"/>
      <w:numFmt w:val="bullet"/>
      <w:lvlText w:val="o"/>
      <w:lvlJc w:val="left"/>
      <w:pPr>
        <w:ind w:left="1187" w:hanging="360"/>
      </w:pPr>
      <w:rPr>
        <w:rFonts w:ascii="Courier New" w:hAnsi="Courier New" w:cs="Courier New" w:hint="default"/>
      </w:rPr>
    </w:lvl>
    <w:lvl w:ilvl="2" w:tplc="041A0005" w:tentative="1">
      <w:start w:val="1"/>
      <w:numFmt w:val="bullet"/>
      <w:lvlText w:val=""/>
      <w:lvlJc w:val="left"/>
      <w:pPr>
        <w:ind w:left="1907" w:hanging="360"/>
      </w:pPr>
      <w:rPr>
        <w:rFonts w:ascii="Wingdings" w:hAnsi="Wingdings" w:hint="default"/>
      </w:rPr>
    </w:lvl>
    <w:lvl w:ilvl="3" w:tplc="041A0001" w:tentative="1">
      <w:start w:val="1"/>
      <w:numFmt w:val="bullet"/>
      <w:lvlText w:val=""/>
      <w:lvlJc w:val="left"/>
      <w:pPr>
        <w:ind w:left="2627" w:hanging="360"/>
      </w:pPr>
      <w:rPr>
        <w:rFonts w:ascii="Symbol" w:hAnsi="Symbol" w:hint="default"/>
      </w:rPr>
    </w:lvl>
    <w:lvl w:ilvl="4" w:tplc="041A0003" w:tentative="1">
      <w:start w:val="1"/>
      <w:numFmt w:val="bullet"/>
      <w:lvlText w:val="o"/>
      <w:lvlJc w:val="left"/>
      <w:pPr>
        <w:ind w:left="3347" w:hanging="360"/>
      </w:pPr>
      <w:rPr>
        <w:rFonts w:ascii="Courier New" w:hAnsi="Courier New" w:cs="Courier New" w:hint="default"/>
      </w:rPr>
    </w:lvl>
    <w:lvl w:ilvl="5" w:tplc="041A0005" w:tentative="1">
      <w:start w:val="1"/>
      <w:numFmt w:val="bullet"/>
      <w:lvlText w:val=""/>
      <w:lvlJc w:val="left"/>
      <w:pPr>
        <w:ind w:left="4067" w:hanging="360"/>
      </w:pPr>
      <w:rPr>
        <w:rFonts w:ascii="Wingdings" w:hAnsi="Wingdings" w:hint="default"/>
      </w:rPr>
    </w:lvl>
    <w:lvl w:ilvl="6" w:tplc="041A0001" w:tentative="1">
      <w:start w:val="1"/>
      <w:numFmt w:val="bullet"/>
      <w:lvlText w:val=""/>
      <w:lvlJc w:val="left"/>
      <w:pPr>
        <w:ind w:left="4787" w:hanging="360"/>
      </w:pPr>
      <w:rPr>
        <w:rFonts w:ascii="Symbol" w:hAnsi="Symbol" w:hint="default"/>
      </w:rPr>
    </w:lvl>
    <w:lvl w:ilvl="7" w:tplc="041A0003" w:tentative="1">
      <w:start w:val="1"/>
      <w:numFmt w:val="bullet"/>
      <w:lvlText w:val="o"/>
      <w:lvlJc w:val="left"/>
      <w:pPr>
        <w:ind w:left="5507" w:hanging="360"/>
      </w:pPr>
      <w:rPr>
        <w:rFonts w:ascii="Courier New" w:hAnsi="Courier New" w:cs="Courier New" w:hint="default"/>
      </w:rPr>
    </w:lvl>
    <w:lvl w:ilvl="8" w:tplc="041A0005" w:tentative="1">
      <w:start w:val="1"/>
      <w:numFmt w:val="bullet"/>
      <w:lvlText w:val=""/>
      <w:lvlJc w:val="left"/>
      <w:pPr>
        <w:ind w:left="6227" w:hanging="360"/>
      </w:pPr>
      <w:rPr>
        <w:rFonts w:ascii="Wingdings" w:hAnsi="Wingdings" w:hint="default"/>
      </w:rPr>
    </w:lvl>
  </w:abstractNum>
  <w:abstractNum w:abstractNumId="16"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7"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12F4B57"/>
    <w:multiLevelType w:val="hybridMultilevel"/>
    <w:tmpl w:val="A386B5F4"/>
    <w:lvl w:ilvl="0" w:tplc="B9267172">
      <w:start w:val="1"/>
      <w:numFmt w:val="decimal"/>
      <w:lvlText w:val="%1."/>
      <w:lvlJc w:val="left"/>
      <w:pPr>
        <w:ind w:left="467" w:hanging="360"/>
      </w:pPr>
      <w:rPr>
        <w:rFonts w:hint="default"/>
      </w:rPr>
    </w:lvl>
    <w:lvl w:ilvl="1" w:tplc="041A0019" w:tentative="1">
      <w:start w:val="1"/>
      <w:numFmt w:val="lowerLetter"/>
      <w:lvlText w:val="%2."/>
      <w:lvlJc w:val="left"/>
      <w:pPr>
        <w:ind w:left="1187" w:hanging="360"/>
      </w:pPr>
    </w:lvl>
    <w:lvl w:ilvl="2" w:tplc="041A001B" w:tentative="1">
      <w:start w:val="1"/>
      <w:numFmt w:val="lowerRoman"/>
      <w:lvlText w:val="%3."/>
      <w:lvlJc w:val="right"/>
      <w:pPr>
        <w:ind w:left="1907" w:hanging="180"/>
      </w:pPr>
    </w:lvl>
    <w:lvl w:ilvl="3" w:tplc="041A000F" w:tentative="1">
      <w:start w:val="1"/>
      <w:numFmt w:val="decimal"/>
      <w:lvlText w:val="%4."/>
      <w:lvlJc w:val="left"/>
      <w:pPr>
        <w:ind w:left="2627" w:hanging="360"/>
      </w:pPr>
    </w:lvl>
    <w:lvl w:ilvl="4" w:tplc="041A0019" w:tentative="1">
      <w:start w:val="1"/>
      <w:numFmt w:val="lowerLetter"/>
      <w:lvlText w:val="%5."/>
      <w:lvlJc w:val="left"/>
      <w:pPr>
        <w:ind w:left="3347" w:hanging="360"/>
      </w:pPr>
    </w:lvl>
    <w:lvl w:ilvl="5" w:tplc="041A001B" w:tentative="1">
      <w:start w:val="1"/>
      <w:numFmt w:val="lowerRoman"/>
      <w:lvlText w:val="%6."/>
      <w:lvlJc w:val="right"/>
      <w:pPr>
        <w:ind w:left="4067" w:hanging="180"/>
      </w:pPr>
    </w:lvl>
    <w:lvl w:ilvl="6" w:tplc="041A000F" w:tentative="1">
      <w:start w:val="1"/>
      <w:numFmt w:val="decimal"/>
      <w:lvlText w:val="%7."/>
      <w:lvlJc w:val="left"/>
      <w:pPr>
        <w:ind w:left="4787" w:hanging="360"/>
      </w:pPr>
    </w:lvl>
    <w:lvl w:ilvl="7" w:tplc="041A0019" w:tentative="1">
      <w:start w:val="1"/>
      <w:numFmt w:val="lowerLetter"/>
      <w:lvlText w:val="%8."/>
      <w:lvlJc w:val="left"/>
      <w:pPr>
        <w:ind w:left="5507" w:hanging="360"/>
      </w:pPr>
    </w:lvl>
    <w:lvl w:ilvl="8" w:tplc="041A001B" w:tentative="1">
      <w:start w:val="1"/>
      <w:numFmt w:val="lowerRoman"/>
      <w:lvlText w:val="%9."/>
      <w:lvlJc w:val="right"/>
      <w:pPr>
        <w:ind w:left="6227" w:hanging="180"/>
      </w:pPr>
    </w:lvl>
  </w:abstractNum>
  <w:abstractNum w:abstractNumId="19"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5"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7"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51A7531"/>
    <w:multiLevelType w:val="hybridMultilevel"/>
    <w:tmpl w:val="5A5ABDC6"/>
    <w:lvl w:ilvl="0" w:tplc="A3C0A89A">
      <w:start w:val="1"/>
      <w:numFmt w:val="bullet"/>
      <w:lvlText w:val=""/>
      <w:lvlJc w:val="left"/>
      <w:pPr>
        <w:ind w:left="1463" w:hanging="360"/>
      </w:pPr>
      <w:rPr>
        <w:rFonts w:ascii="Symbol" w:hAnsi="Symbol" w:hint="default"/>
      </w:rPr>
    </w:lvl>
    <w:lvl w:ilvl="1" w:tplc="041A0003" w:tentative="1">
      <w:start w:val="1"/>
      <w:numFmt w:val="bullet"/>
      <w:lvlText w:val="o"/>
      <w:lvlJc w:val="left"/>
      <w:pPr>
        <w:ind w:left="2183" w:hanging="360"/>
      </w:pPr>
      <w:rPr>
        <w:rFonts w:ascii="Courier New" w:hAnsi="Courier New" w:cs="Courier New" w:hint="default"/>
      </w:rPr>
    </w:lvl>
    <w:lvl w:ilvl="2" w:tplc="041A0005" w:tentative="1">
      <w:start w:val="1"/>
      <w:numFmt w:val="bullet"/>
      <w:lvlText w:val=""/>
      <w:lvlJc w:val="left"/>
      <w:pPr>
        <w:ind w:left="2903" w:hanging="360"/>
      </w:pPr>
      <w:rPr>
        <w:rFonts w:ascii="Wingdings" w:hAnsi="Wingdings" w:hint="default"/>
      </w:rPr>
    </w:lvl>
    <w:lvl w:ilvl="3" w:tplc="041A0001" w:tentative="1">
      <w:start w:val="1"/>
      <w:numFmt w:val="bullet"/>
      <w:lvlText w:val=""/>
      <w:lvlJc w:val="left"/>
      <w:pPr>
        <w:ind w:left="3623" w:hanging="360"/>
      </w:pPr>
      <w:rPr>
        <w:rFonts w:ascii="Symbol" w:hAnsi="Symbol" w:hint="default"/>
      </w:rPr>
    </w:lvl>
    <w:lvl w:ilvl="4" w:tplc="041A0003" w:tentative="1">
      <w:start w:val="1"/>
      <w:numFmt w:val="bullet"/>
      <w:lvlText w:val="o"/>
      <w:lvlJc w:val="left"/>
      <w:pPr>
        <w:ind w:left="4343" w:hanging="360"/>
      </w:pPr>
      <w:rPr>
        <w:rFonts w:ascii="Courier New" w:hAnsi="Courier New" w:cs="Courier New" w:hint="default"/>
      </w:rPr>
    </w:lvl>
    <w:lvl w:ilvl="5" w:tplc="041A0005" w:tentative="1">
      <w:start w:val="1"/>
      <w:numFmt w:val="bullet"/>
      <w:lvlText w:val=""/>
      <w:lvlJc w:val="left"/>
      <w:pPr>
        <w:ind w:left="5063" w:hanging="360"/>
      </w:pPr>
      <w:rPr>
        <w:rFonts w:ascii="Wingdings" w:hAnsi="Wingdings" w:hint="default"/>
      </w:rPr>
    </w:lvl>
    <w:lvl w:ilvl="6" w:tplc="041A0001" w:tentative="1">
      <w:start w:val="1"/>
      <w:numFmt w:val="bullet"/>
      <w:lvlText w:val=""/>
      <w:lvlJc w:val="left"/>
      <w:pPr>
        <w:ind w:left="5783" w:hanging="360"/>
      </w:pPr>
      <w:rPr>
        <w:rFonts w:ascii="Symbol" w:hAnsi="Symbol" w:hint="default"/>
      </w:rPr>
    </w:lvl>
    <w:lvl w:ilvl="7" w:tplc="041A0003" w:tentative="1">
      <w:start w:val="1"/>
      <w:numFmt w:val="bullet"/>
      <w:lvlText w:val="o"/>
      <w:lvlJc w:val="left"/>
      <w:pPr>
        <w:ind w:left="6503" w:hanging="360"/>
      </w:pPr>
      <w:rPr>
        <w:rFonts w:ascii="Courier New" w:hAnsi="Courier New" w:cs="Courier New" w:hint="default"/>
      </w:rPr>
    </w:lvl>
    <w:lvl w:ilvl="8" w:tplc="041A0005" w:tentative="1">
      <w:start w:val="1"/>
      <w:numFmt w:val="bullet"/>
      <w:lvlText w:val=""/>
      <w:lvlJc w:val="left"/>
      <w:pPr>
        <w:ind w:left="7223" w:hanging="360"/>
      </w:pPr>
      <w:rPr>
        <w:rFonts w:ascii="Wingdings" w:hAnsi="Wingdings" w:hint="default"/>
      </w:rPr>
    </w:lvl>
  </w:abstractNum>
  <w:abstractNum w:abstractNumId="29" w15:restartNumberingAfterBreak="0">
    <w:nsid w:val="683175C8"/>
    <w:multiLevelType w:val="hybridMultilevel"/>
    <w:tmpl w:val="7714DDF6"/>
    <w:lvl w:ilvl="0" w:tplc="BE88E220">
      <w:start w:val="1"/>
      <w:numFmt w:val="decimal"/>
      <w:lvlText w:val="%1."/>
      <w:lvlJc w:val="left"/>
      <w:pPr>
        <w:ind w:left="494" w:hanging="279"/>
      </w:pPr>
      <w:rPr>
        <w:rFonts w:hint="default"/>
        <w:spacing w:val="-1"/>
        <w:w w:val="91"/>
        <w:highlight w:val="lightGray"/>
        <w:lang w:val="hr-HR" w:eastAsia="hr-HR" w:bidi="hr-HR"/>
      </w:rPr>
    </w:lvl>
    <w:lvl w:ilvl="1" w:tplc="A20E5CE8">
      <w:start w:val="1"/>
      <w:numFmt w:val="decimal"/>
      <w:lvlText w:val="%2)"/>
      <w:lvlJc w:val="left"/>
      <w:pPr>
        <w:ind w:left="3910" w:hanging="360"/>
      </w:pPr>
      <w:rPr>
        <w:rFonts w:ascii="Arial" w:eastAsia="Arial" w:hAnsi="Arial" w:cs="Arial" w:hint="default"/>
        <w:b/>
        <w:bCs/>
        <w:w w:val="92"/>
        <w:sz w:val="22"/>
        <w:szCs w:val="22"/>
        <w:lang w:val="hr-HR" w:eastAsia="hr-HR" w:bidi="hr-HR"/>
      </w:rPr>
    </w:lvl>
    <w:lvl w:ilvl="2" w:tplc="A4A26724">
      <w:numFmt w:val="bullet"/>
      <w:lvlText w:val="•"/>
      <w:lvlJc w:val="left"/>
      <w:pPr>
        <w:ind w:left="4300" w:hanging="360"/>
      </w:pPr>
      <w:rPr>
        <w:rFonts w:hint="default"/>
        <w:lang w:val="hr-HR" w:eastAsia="hr-HR" w:bidi="hr-HR"/>
      </w:rPr>
    </w:lvl>
    <w:lvl w:ilvl="3" w:tplc="31C80B3A">
      <w:numFmt w:val="bullet"/>
      <w:lvlText w:val="•"/>
      <w:lvlJc w:val="left"/>
      <w:pPr>
        <w:ind w:left="4973" w:hanging="360"/>
      </w:pPr>
      <w:rPr>
        <w:rFonts w:hint="default"/>
        <w:lang w:val="hr-HR" w:eastAsia="hr-HR" w:bidi="hr-HR"/>
      </w:rPr>
    </w:lvl>
    <w:lvl w:ilvl="4" w:tplc="28267C04">
      <w:numFmt w:val="bullet"/>
      <w:lvlText w:val="•"/>
      <w:lvlJc w:val="left"/>
      <w:pPr>
        <w:ind w:left="5646" w:hanging="360"/>
      </w:pPr>
      <w:rPr>
        <w:rFonts w:hint="default"/>
        <w:lang w:val="hr-HR" w:eastAsia="hr-HR" w:bidi="hr-HR"/>
      </w:rPr>
    </w:lvl>
    <w:lvl w:ilvl="5" w:tplc="49A255DC">
      <w:numFmt w:val="bullet"/>
      <w:lvlText w:val="•"/>
      <w:lvlJc w:val="left"/>
      <w:pPr>
        <w:ind w:left="6319" w:hanging="360"/>
      </w:pPr>
      <w:rPr>
        <w:rFonts w:hint="default"/>
        <w:lang w:val="hr-HR" w:eastAsia="hr-HR" w:bidi="hr-HR"/>
      </w:rPr>
    </w:lvl>
    <w:lvl w:ilvl="6" w:tplc="74C41054">
      <w:numFmt w:val="bullet"/>
      <w:lvlText w:val="•"/>
      <w:lvlJc w:val="left"/>
      <w:pPr>
        <w:ind w:left="6993" w:hanging="360"/>
      </w:pPr>
      <w:rPr>
        <w:rFonts w:hint="default"/>
        <w:lang w:val="hr-HR" w:eastAsia="hr-HR" w:bidi="hr-HR"/>
      </w:rPr>
    </w:lvl>
    <w:lvl w:ilvl="7" w:tplc="CDF4AA76">
      <w:numFmt w:val="bullet"/>
      <w:lvlText w:val="•"/>
      <w:lvlJc w:val="left"/>
      <w:pPr>
        <w:ind w:left="7666" w:hanging="360"/>
      </w:pPr>
      <w:rPr>
        <w:rFonts w:hint="default"/>
        <w:lang w:val="hr-HR" w:eastAsia="hr-HR" w:bidi="hr-HR"/>
      </w:rPr>
    </w:lvl>
    <w:lvl w:ilvl="8" w:tplc="EE0E31F2">
      <w:numFmt w:val="bullet"/>
      <w:lvlText w:val="•"/>
      <w:lvlJc w:val="left"/>
      <w:pPr>
        <w:ind w:left="8339" w:hanging="360"/>
      </w:pPr>
      <w:rPr>
        <w:rFonts w:hint="default"/>
        <w:lang w:val="hr-HR" w:eastAsia="hr-HR" w:bidi="hr-HR"/>
      </w:rPr>
    </w:lvl>
  </w:abstractNum>
  <w:abstractNum w:abstractNumId="30"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19A3E11"/>
    <w:multiLevelType w:val="hybridMultilevel"/>
    <w:tmpl w:val="C6BF87A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47E56C7"/>
    <w:multiLevelType w:val="hybridMultilevel"/>
    <w:tmpl w:val="BD586D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3"/>
  </w:num>
  <w:num w:numId="2">
    <w:abstractNumId w:val="7"/>
  </w:num>
  <w:num w:numId="3">
    <w:abstractNumId w:val="2"/>
  </w:num>
  <w:num w:numId="4">
    <w:abstractNumId w:val="11"/>
  </w:num>
  <w:num w:numId="5">
    <w:abstractNumId w:val="12"/>
  </w:num>
  <w:num w:numId="6">
    <w:abstractNumId w:val="4"/>
  </w:num>
  <w:num w:numId="7">
    <w:abstractNumId w:val="14"/>
  </w:num>
  <w:num w:numId="8">
    <w:abstractNumId w:val="26"/>
  </w:num>
  <w:num w:numId="9">
    <w:abstractNumId w:val="27"/>
  </w:num>
  <w:num w:numId="10">
    <w:abstractNumId w:val="31"/>
  </w:num>
  <w:num w:numId="11">
    <w:abstractNumId w:val="16"/>
  </w:num>
  <w:num w:numId="12">
    <w:abstractNumId w:val="24"/>
  </w:num>
  <w:num w:numId="13">
    <w:abstractNumId w:val="22"/>
  </w:num>
  <w:num w:numId="14">
    <w:abstractNumId w:val="30"/>
  </w:num>
  <w:num w:numId="15">
    <w:abstractNumId w:val="6"/>
  </w:num>
  <w:num w:numId="16">
    <w:abstractNumId w:val="9"/>
  </w:num>
  <w:num w:numId="17">
    <w:abstractNumId w:val="13"/>
  </w:num>
  <w:num w:numId="18">
    <w:abstractNumId w:val="8"/>
  </w:num>
  <w:num w:numId="19">
    <w:abstractNumId w:val="3"/>
  </w:num>
  <w:num w:numId="20">
    <w:abstractNumId w:val="35"/>
  </w:num>
  <w:num w:numId="21">
    <w:abstractNumId w:val="32"/>
  </w:num>
  <w:num w:numId="22">
    <w:abstractNumId w:val="17"/>
  </w:num>
  <w:num w:numId="23">
    <w:abstractNumId w:val="23"/>
  </w:num>
  <w:num w:numId="24">
    <w:abstractNumId w:val="25"/>
  </w:num>
  <w:num w:numId="25">
    <w:abstractNumId w:val="1"/>
  </w:num>
  <w:num w:numId="26">
    <w:abstractNumId w:val="37"/>
  </w:num>
  <w:num w:numId="27">
    <w:abstractNumId w:val="20"/>
  </w:num>
  <w:num w:numId="28">
    <w:abstractNumId w:val="19"/>
  </w:num>
  <w:num w:numId="29">
    <w:abstractNumId w:val="21"/>
  </w:num>
  <w:num w:numId="30">
    <w:abstractNumId w:val="5"/>
  </w:num>
  <w:num w:numId="31">
    <w:abstractNumId w:val="0"/>
  </w:num>
  <w:num w:numId="32">
    <w:abstractNumId w:val="29"/>
  </w:num>
  <w:num w:numId="33">
    <w:abstractNumId w:val="10"/>
  </w:num>
  <w:num w:numId="34">
    <w:abstractNumId w:val="18"/>
  </w:num>
  <w:num w:numId="35">
    <w:abstractNumId w:val="28"/>
  </w:num>
  <w:num w:numId="36">
    <w:abstractNumId w:val="15"/>
  </w:num>
  <w:num w:numId="37">
    <w:abstractNumId w:val="34"/>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22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2A40"/>
    <w:rsid w:val="00003114"/>
    <w:rsid w:val="00003650"/>
    <w:rsid w:val="000043A6"/>
    <w:rsid w:val="0000538D"/>
    <w:rsid w:val="00005B30"/>
    <w:rsid w:val="0000631A"/>
    <w:rsid w:val="000069C9"/>
    <w:rsid w:val="000079DA"/>
    <w:rsid w:val="00012F11"/>
    <w:rsid w:val="00012F39"/>
    <w:rsid w:val="0001347B"/>
    <w:rsid w:val="0001440D"/>
    <w:rsid w:val="000161E6"/>
    <w:rsid w:val="00016A32"/>
    <w:rsid w:val="00020C9F"/>
    <w:rsid w:val="00022DFD"/>
    <w:rsid w:val="00023C65"/>
    <w:rsid w:val="00024FB5"/>
    <w:rsid w:val="000261F2"/>
    <w:rsid w:val="000307B3"/>
    <w:rsid w:val="0003247F"/>
    <w:rsid w:val="0003249D"/>
    <w:rsid w:val="0003278E"/>
    <w:rsid w:val="00033D3F"/>
    <w:rsid w:val="00033FF4"/>
    <w:rsid w:val="000344D7"/>
    <w:rsid w:val="00034FB8"/>
    <w:rsid w:val="00035A31"/>
    <w:rsid w:val="00036E1E"/>
    <w:rsid w:val="00037C79"/>
    <w:rsid w:val="00037D6F"/>
    <w:rsid w:val="00041BBF"/>
    <w:rsid w:val="00044168"/>
    <w:rsid w:val="0005529E"/>
    <w:rsid w:val="0005751E"/>
    <w:rsid w:val="000611B5"/>
    <w:rsid w:val="00067D51"/>
    <w:rsid w:val="00070556"/>
    <w:rsid w:val="00070C1F"/>
    <w:rsid w:val="000716BA"/>
    <w:rsid w:val="00071CA2"/>
    <w:rsid w:val="00071CCF"/>
    <w:rsid w:val="00073682"/>
    <w:rsid w:val="0007415C"/>
    <w:rsid w:val="0007729D"/>
    <w:rsid w:val="00081BA7"/>
    <w:rsid w:val="00083105"/>
    <w:rsid w:val="00084C3F"/>
    <w:rsid w:val="00084FBD"/>
    <w:rsid w:val="00090457"/>
    <w:rsid w:val="00090CE2"/>
    <w:rsid w:val="0009123C"/>
    <w:rsid w:val="00094CA9"/>
    <w:rsid w:val="0009735F"/>
    <w:rsid w:val="000A13F3"/>
    <w:rsid w:val="000A2739"/>
    <w:rsid w:val="000A5DDA"/>
    <w:rsid w:val="000A7A01"/>
    <w:rsid w:val="000A7B79"/>
    <w:rsid w:val="000B1622"/>
    <w:rsid w:val="000B192F"/>
    <w:rsid w:val="000B25DB"/>
    <w:rsid w:val="000B45C1"/>
    <w:rsid w:val="000B712F"/>
    <w:rsid w:val="000C0C07"/>
    <w:rsid w:val="000C4D1C"/>
    <w:rsid w:val="000C7526"/>
    <w:rsid w:val="000D0C28"/>
    <w:rsid w:val="000D136C"/>
    <w:rsid w:val="000D2251"/>
    <w:rsid w:val="000D2DCD"/>
    <w:rsid w:val="000D38A3"/>
    <w:rsid w:val="000D4897"/>
    <w:rsid w:val="000D4B2C"/>
    <w:rsid w:val="000D4CEB"/>
    <w:rsid w:val="000D5019"/>
    <w:rsid w:val="000D6C25"/>
    <w:rsid w:val="000D7347"/>
    <w:rsid w:val="000E0C14"/>
    <w:rsid w:val="000E0CFA"/>
    <w:rsid w:val="000E0F73"/>
    <w:rsid w:val="000E1E17"/>
    <w:rsid w:val="000E268F"/>
    <w:rsid w:val="000E28E9"/>
    <w:rsid w:val="000E3E3B"/>
    <w:rsid w:val="000E49AA"/>
    <w:rsid w:val="000E5999"/>
    <w:rsid w:val="000E65F1"/>
    <w:rsid w:val="000F2376"/>
    <w:rsid w:val="000F3954"/>
    <w:rsid w:val="000F49BD"/>
    <w:rsid w:val="000F4F5D"/>
    <w:rsid w:val="000F6707"/>
    <w:rsid w:val="000F6EBF"/>
    <w:rsid w:val="00100C3D"/>
    <w:rsid w:val="00105F61"/>
    <w:rsid w:val="001076D0"/>
    <w:rsid w:val="00107BFD"/>
    <w:rsid w:val="00110F19"/>
    <w:rsid w:val="00111B3A"/>
    <w:rsid w:val="00112275"/>
    <w:rsid w:val="001129E8"/>
    <w:rsid w:val="00112AD4"/>
    <w:rsid w:val="00113AD2"/>
    <w:rsid w:val="0011423E"/>
    <w:rsid w:val="001152F4"/>
    <w:rsid w:val="00120260"/>
    <w:rsid w:val="0012056C"/>
    <w:rsid w:val="0012257F"/>
    <w:rsid w:val="00123E23"/>
    <w:rsid w:val="00130F71"/>
    <w:rsid w:val="001316A4"/>
    <w:rsid w:val="00132620"/>
    <w:rsid w:val="001340FC"/>
    <w:rsid w:val="00136370"/>
    <w:rsid w:val="0013680C"/>
    <w:rsid w:val="0013778C"/>
    <w:rsid w:val="001419EA"/>
    <w:rsid w:val="0014466B"/>
    <w:rsid w:val="0014689B"/>
    <w:rsid w:val="00150ACC"/>
    <w:rsid w:val="00151C12"/>
    <w:rsid w:val="00153690"/>
    <w:rsid w:val="001573C7"/>
    <w:rsid w:val="00157709"/>
    <w:rsid w:val="001617FA"/>
    <w:rsid w:val="001624BD"/>
    <w:rsid w:val="00162F4C"/>
    <w:rsid w:val="00164749"/>
    <w:rsid w:val="001660A4"/>
    <w:rsid w:val="00167B16"/>
    <w:rsid w:val="0017142F"/>
    <w:rsid w:val="00172DC9"/>
    <w:rsid w:val="00176D91"/>
    <w:rsid w:val="00177062"/>
    <w:rsid w:val="00177C20"/>
    <w:rsid w:val="00180591"/>
    <w:rsid w:val="00182B95"/>
    <w:rsid w:val="00182ECB"/>
    <w:rsid w:val="00183044"/>
    <w:rsid w:val="00183598"/>
    <w:rsid w:val="00183C9F"/>
    <w:rsid w:val="00185122"/>
    <w:rsid w:val="00185E25"/>
    <w:rsid w:val="0018617E"/>
    <w:rsid w:val="00190C68"/>
    <w:rsid w:val="00190F3C"/>
    <w:rsid w:val="0019193B"/>
    <w:rsid w:val="00191AA1"/>
    <w:rsid w:val="00191D1F"/>
    <w:rsid w:val="00192B5F"/>
    <w:rsid w:val="0019510A"/>
    <w:rsid w:val="001963D4"/>
    <w:rsid w:val="001964D2"/>
    <w:rsid w:val="001A1E66"/>
    <w:rsid w:val="001A48D4"/>
    <w:rsid w:val="001A4BAD"/>
    <w:rsid w:val="001A53AD"/>
    <w:rsid w:val="001A7A7B"/>
    <w:rsid w:val="001B0BD6"/>
    <w:rsid w:val="001B33BA"/>
    <w:rsid w:val="001B5656"/>
    <w:rsid w:val="001B5DD2"/>
    <w:rsid w:val="001B6F3E"/>
    <w:rsid w:val="001C0FE5"/>
    <w:rsid w:val="001C212D"/>
    <w:rsid w:val="001C23BB"/>
    <w:rsid w:val="001C2775"/>
    <w:rsid w:val="001C451B"/>
    <w:rsid w:val="001C57F0"/>
    <w:rsid w:val="001C6FB3"/>
    <w:rsid w:val="001C7C96"/>
    <w:rsid w:val="001D3CAA"/>
    <w:rsid w:val="001D4EBB"/>
    <w:rsid w:val="001D520B"/>
    <w:rsid w:val="001D6C58"/>
    <w:rsid w:val="001E2E32"/>
    <w:rsid w:val="001E6C50"/>
    <w:rsid w:val="001F0E72"/>
    <w:rsid w:val="001F26D2"/>
    <w:rsid w:val="001F6F8B"/>
    <w:rsid w:val="00200B9E"/>
    <w:rsid w:val="00202F89"/>
    <w:rsid w:val="002036AD"/>
    <w:rsid w:val="00204141"/>
    <w:rsid w:val="0020436C"/>
    <w:rsid w:val="002056F1"/>
    <w:rsid w:val="002070F6"/>
    <w:rsid w:val="002072B4"/>
    <w:rsid w:val="00207788"/>
    <w:rsid w:val="00211B2F"/>
    <w:rsid w:val="00214F89"/>
    <w:rsid w:val="0021713D"/>
    <w:rsid w:val="00217BFE"/>
    <w:rsid w:val="00221ED1"/>
    <w:rsid w:val="002253E8"/>
    <w:rsid w:val="00230357"/>
    <w:rsid w:val="00230442"/>
    <w:rsid w:val="00231266"/>
    <w:rsid w:val="00237BB8"/>
    <w:rsid w:val="002404DA"/>
    <w:rsid w:val="00240A1A"/>
    <w:rsid w:val="00243CC5"/>
    <w:rsid w:val="002446AB"/>
    <w:rsid w:val="00245384"/>
    <w:rsid w:val="002455D5"/>
    <w:rsid w:val="002457A2"/>
    <w:rsid w:val="00245F95"/>
    <w:rsid w:val="00246E06"/>
    <w:rsid w:val="00251004"/>
    <w:rsid w:val="002533AD"/>
    <w:rsid w:val="002543A2"/>
    <w:rsid w:val="002548AA"/>
    <w:rsid w:val="00256F76"/>
    <w:rsid w:val="00260D10"/>
    <w:rsid w:val="00263152"/>
    <w:rsid w:val="00263860"/>
    <w:rsid w:val="00265D74"/>
    <w:rsid w:val="002675AF"/>
    <w:rsid w:val="00267FE3"/>
    <w:rsid w:val="00271647"/>
    <w:rsid w:val="00273E88"/>
    <w:rsid w:val="00274C94"/>
    <w:rsid w:val="002778AF"/>
    <w:rsid w:val="002806DE"/>
    <w:rsid w:val="00283714"/>
    <w:rsid w:val="002842CD"/>
    <w:rsid w:val="00285F9E"/>
    <w:rsid w:val="00287287"/>
    <w:rsid w:val="00291C4A"/>
    <w:rsid w:val="0029231B"/>
    <w:rsid w:val="00293366"/>
    <w:rsid w:val="00293F2F"/>
    <w:rsid w:val="002972D9"/>
    <w:rsid w:val="00297975"/>
    <w:rsid w:val="002A1A9A"/>
    <w:rsid w:val="002A324A"/>
    <w:rsid w:val="002A67DA"/>
    <w:rsid w:val="002A68BF"/>
    <w:rsid w:val="002A6C07"/>
    <w:rsid w:val="002B15BB"/>
    <w:rsid w:val="002B2B9F"/>
    <w:rsid w:val="002B3AB2"/>
    <w:rsid w:val="002B4DF0"/>
    <w:rsid w:val="002B5011"/>
    <w:rsid w:val="002B63D4"/>
    <w:rsid w:val="002B6DE3"/>
    <w:rsid w:val="002B6E3F"/>
    <w:rsid w:val="002B7D3A"/>
    <w:rsid w:val="002C1FCA"/>
    <w:rsid w:val="002C30AF"/>
    <w:rsid w:val="002C59F3"/>
    <w:rsid w:val="002C71D4"/>
    <w:rsid w:val="002D2C18"/>
    <w:rsid w:val="002D4055"/>
    <w:rsid w:val="002D4C62"/>
    <w:rsid w:val="002D5881"/>
    <w:rsid w:val="002D60AA"/>
    <w:rsid w:val="002D672C"/>
    <w:rsid w:val="002E2923"/>
    <w:rsid w:val="002E2A98"/>
    <w:rsid w:val="002E5383"/>
    <w:rsid w:val="002E79AE"/>
    <w:rsid w:val="002F11C7"/>
    <w:rsid w:val="002F1989"/>
    <w:rsid w:val="002F1C17"/>
    <w:rsid w:val="002F25B0"/>
    <w:rsid w:val="002F29FF"/>
    <w:rsid w:val="002F2B15"/>
    <w:rsid w:val="002F2EB0"/>
    <w:rsid w:val="002F46A1"/>
    <w:rsid w:val="002F4F3B"/>
    <w:rsid w:val="002F5E40"/>
    <w:rsid w:val="002F7292"/>
    <w:rsid w:val="00300775"/>
    <w:rsid w:val="003011AB"/>
    <w:rsid w:val="00302C8B"/>
    <w:rsid w:val="00303B45"/>
    <w:rsid w:val="00306006"/>
    <w:rsid w:val="0031258B"/>
    <w:rsid w:val="0031412D"/>
    <w:rsid w:val="003145CE"/>
    <w:rsid w:val="00314A47"/>
    <w:rsid w:val="003153E2"/>
    <w:rsid w:val="0031743C"/>
    <w:rsid w:val="003217B2"/>
    <w:rsid w:val="00323E88"/>
    <w:rsid w:val="003312A8"/>
    <w:rsid w:val="00331318"/>
    <w:rsid w:val="00332889"/>
    <w:rsid w:val="003333B6"/>
    <w:rsid w:val="003335B2"/>
    <w:rsid w:val="00333A01"/>
    <w:rsid w:val="003450FF"/>
    <w:rsid w:val="00351F4D"/>
    <w:rsid w:val="0035249B"/>
    <w:rsid w:val="00355546"/>
    <w:rsid w:val="003622AE"/>
    <w:rsid w:val="0036387F"/>
    <w:rsid w:val="0036407B"/>
    <w:rsid w:val="0036446D"/>
    <w:rsid w:val="003651C4"/>
    <w:rsid w:val="0037209B"/>
    <w:rsid w:val="00372449"/>
    <w:rsid w:val="00374220"/>
    <w:rsid w:val="00374A8F"/>
    <w:rsid w:val="00376552"/>
    <w:rsid w:val="00382CA0"/>
    <w:rsid w:val="00384A62"/>
    <w:rsid w:val="00384D59"/>
    <w:rsid w:val="00386203"/>
    <w:rsid w:val="0038699D"/>
    <w:rsid w:val="00386B17"/>
    <w:rsid w:val="0039344F"/>
    <w:rsid w:val="00393866"/>
    <w:rsid w:val="00393C90"/>
    <w:rsid w:val="003958B3"/>
    <w:rsid w:val="00395F14"/>
    <w:rsid w:val="00396389"/>
    <w:rsid w:val="00396867"/>
    <w:rsid w:val="00396C2C"/>
    <w:rsid w:val="00397A4C"/>
    <w:rsid w:val="003A517F"/>
    <w:rsid w:val="003B42F6"/>
    <w:rsid w:val="003C012D"/>
    <w:rsid w:val="003C0D91"/>
    <w:rsid w:val="003C1628"/>
    <w:rsid w:val="003C1F07"/>
    <w:rsid w:val="003C397A"/>
    <w:rsid w:val="003C3AAE"/>
    <w:rsid w:val="003C415C"/>
    <w:rsid w:val="003C4E9A"/>
    <w:rsid w:val="003C503A"/>
    <w:rsid w:val="003C5761"/>
    <w:rsid w:val="003C592D"/>
    <w:rsid w:val="003C5940"/>
    <w:rsid w:val="003C59B4"/>
    <w:rsid w:val="003C7BDF"/>
    <w:rsid w:val="003D1C5F"/>
    <w:rsid w:val="003D33FD"/>
    <w:rsid w:val="003D3B9B"/>
    <w:rsid w:val="003D5F85"/>
    <w:rsid w:val="003E112D"/>
    <w:rsid w:val="003E3675"/>
    <w:rsid w:val="003E3D94"/>
    <w:rsid w:val="003E663F"/>
    <w:rsid w:val="003E70A8"/>
    <w:rsid w:val="003F17EF"/>
    <w:rsid w:val="003F292F"/>
    <w:rsid w:val="003F457F"/>
    <w:rsid w:val="003F4C85"/>
    <w:rsid w:val="003F527D"/>
    <w:rsid w:val="003F52AA"/>
    <w:rsid w:val="003F5A5D"/>
    <w:rsid w:val="003F7095"/>
    <w:rsid w:val="00400197"/>
    <w:rsid w:val="00400265"/>
    <w:rsid w:val="004023D1"/>
    <w:rsid w:val="0040299C"/>
    <w:rsid w:val="00402AE9"/>
    <w:rsid w:val="0040388C"/>
    <w:rsid w:val="00410AE7"/>
    <w:rsid w:val="00411A1C"/>
    <w:rsid w:val="0041395A"/>
    <w:rsid w:val="00415DB6"/>
    <w:rsid w:val="00416299"/>
    <w:rsid w:val="00417CA6"/>
    <w:rsid w:val="004207BF"/>
    <w:rsid w:val="00426CA7"/>
    <w:rsid w:val="004321BC"/>
    <w:rsid w:val="00433B2C"/>
    <w:rsid w:val="00434870"/>
    <w:rsid w:val="00435335"/>
    <w:rsid w:val="004353E1"/>
    <w:rsid w:val="00435790"/>
    <w:rsid w:val="0043695C"/>
    <w:rsid w:val="00440251"/>
    <w:rsid w:val="00450716"/>
    <w:rsid w:val="00456E59"/>
    <w:rsid w:val="00457C88"/>
    <w:rsid w:val="0046010D"/>
    <w:rsid w:val="00461C7F"/>
    <w:rsid w:val="0046232D"/>
    <w:rsid w:val="0046271F"/>
    <w:rsid w:val="004646BC"/>
    <w:rsid w:val="00464B08"/>
    <w:rsid w:val="00466EF3"/>
    <w:rsid w:val="00467E31"/>
    <w:rsid w:val="004702EE"/>
    <w:rsid w:val="0047042D"/>
    <w:rsid w:val="00471B46"/>
    <w:rsid w:val="00472575"/>
    <w:rsid w:val="00473812"/>
    <w:rsid w:val="0047539D"/>
    <w:rsid w:val="004756F8"/>
    <w:rsid w:val="004759F2"/>
    <w:rsid w:val="004773CC"/>
    <w:rsid w:val="00477E7D"/>
    <w:rsid w:val="00482C42"/>
    <w:rsid w:val="00487873"/>
    <w:rsid w:val="00493302"/>
    <w:rsid w:val="004933BD"/>
    <w:rsid w:val="0049498D"/>
    <w:rsid w:val="0049504B"/>
    <w:rsid w:val="0049551B"/>
    <w:rsid w:val="00497C01"/>
    <w:rsid w:val="004A1701"/>
    <w:rsid w:val="004A2404"/>
    <w:rsid w:val="004A27C9"/>
    <w:rsid w:val="004A45CA"/>
    <w:rsid w:val="004B00AD"/>
    <w:rsid w:val="004B211A"/>
    <w:rsid w:val="004B380E"/>
    <w:rsid w:val="004B745F"/>
    <w:rsid w:val="004B7DA0"/>
    <w:rsid w:val="004C049E"/>
    <w:rsid w:val="004C0A5C"/>
    <w:rsid w:val="004C112F"/>
    <w:rsid w:val="004C24E4"/>
    <w:rsid w:val="004C2EB0"/>
    <w:rsid w:val="004C4043"/>
    <w:rsid w:val="004C468A"/>
    <w:rsid w:val="004C5800"/>
    <w:rsid w:val="004C5D10"/>
    <w:rsid w:val="004C5F8D"/>
    <w:rsid w:val="004C66AA"/>
    <w:rsid w:val="004D0852"/>
    <w:rsid w:val="004D5F75"/>
    <w:rsid w:val="004E32AC"/>
    <w:rsid w:val="004E4360"/>
    <w:rsid w:val="004F117C"/>
    <w:rsid w:val="004F40A3"/>
    <w:rsid w:val="004F5EEC"/>
    <w:rsid w:val="004F6D3F"/>
    <w:rsid w:val="005032B4"/>
    <w:rsid w:val="005040F1"/>
    <w:rsid w:val="005041AB"/>
    <w:rsid w:val="00504BE0"/>
    <w:rsid w:val="00517C96"/>
    <w:rsid w:val="005200C0"/>
    <w:rsid w:val="00522D8F"/>
    <w:rsid w:val="0052433B"/>
    <w:rsid w:val="005245FD"/>
    <w:rsid w:val="00525504"/>
    <w:rsid w:val="005279E3"/>
    <w:rsid w:val="0053104B"/>
    <w:rsid w:val="00531A5B"/>
    <w:rsid w:val="005352D4"/>
    <w:rsid w:val="0053724D"/>
    <w:rsid w:val="005406E7"/>
    <w:rsid w:val="0054075B"/>
    <w:rsid w:val="0054106F"/>
    <w:rsid w:val="00541C0B"/>
    <w:rsid w:val="00542C94"/>
    <w:rsid w:val="00547B3E"/>
    <w:rsid w:val="00552642"/>
    <w:rsid w:val="00552B23"/>
    <w:rsid w:val="00552EA7"/>
    <w:rsid w:val="00556537"/>
    <w:rsid w:val="0055721F"/>
    <w:rsid w:val="00562DCD"/>
    <w:rsid w:val="0056346B"/>
    <w:rsid w:val="0056675F"/>
    <w:rsid w:val="005671A9"/>
    <w:rsid w:val="00572822"/>
    <w:rsid w:val="00574760"/>
    <w:rsid w:val="00575655"/>
    <w:rsid w:val="005776F4"/>
    <w:rsid w:val="00581491"/>
    <w:rsid w:val="0058173D"/>
    <w:rsid w:val="00582CE2"/>
    <w:rsid w:val="00582EF4"/>
    <w:rsid w:val="00583E3E"/>
    <w:rsid w:val="00586670"/>
    <w:rsid w:val="00590138"/>
    <w:rsid w:val="0059288C"/>
    <w:rsid w:val="00595E46"/>
    <w:rsid w:val="005A15A6"/>
    <w:rsid w:val="005A25C4"/>
    <w:rsid w:val="005A51BA"/>
    <w:rsid w:val="005A5692"/>
    <w:rsid w:val="005A5756"/>
    <w:rsid w:val="005A69CE"/>
    <w:rsid w:val="005A6F36"/>
    <w:rsid w:val="005B15FA"/>
    <w:rsid w:val="005B1F1E"/>
    <w:rsid w:val="005B29F9"/>
    <w:rsid w:val="005B301A"/>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E5E15"/>
    <w:rsid w:val="005E6400"/>
    <w:rsid w:val="005F1956"/>
    <w:rsid w:val="005F2964"/>
    <w:rsid w:val="005F2C8C"/>
    <w:rsid w:val="005F43B3"/>
    <w:rsid w:val="005F60C6"/>
    <w:rsid w:val="00602017"/>
    <w:rsid w:val="00602401"/>
    <w:rsid w:val="0060437C"/>
    <w:rsid w:val="00606446"/>
    <w:rsid w:val="00606844"/>
    <w:rsid w:val="006127E0"/>
    <w:rsid w:val="00612A22"/>
    <w:rsid w:val="006133B7"/>
    <w:rsid w:val="00614393"/>
    <w:rsid w:val="006146A4"/>
    <w:rsid w:val="00615F9C"/>
    <w:rsid w:val="00616E22"/>
    <w:rsid w:val="00620C41"/>
    <w:rsid w:val="006217CA"/>
    <w:rsid w:val="006222DB"/>
    <w:rsid w:val="00623AEE"/>
    <w:rsid w:val="00624B1D"/>
    <w:rsid w:val="00626C07"/>
    <w:rsid w:val="0062722F"/>
    <w:rsid w:val="00627585"/>
    <w:rsid w:val="00632104"/>
    <w:rsid w:val="0063226E"/>
    <w:rsid w:val="006357EC"/>
    <w:rsid w:val="00640110"/>
    <w:rsid w:val="006403B2"/>
    <w:rsid w:val="006429FD"/>
    <w:rsid w:val="00647055"/>
    <w:rsid w:val="00647CE8"/>
    <w:rsid w:val="00650D1F"/>
    <w:rsid w:val="0065225F"/>
    <w:rsid w:val="00652E7D"/>
    <w:rsid w:val="0065343C"/>
    <w:rsid w:val="00656F3F"/>
    <w:rsid w:val="00657484"/>
    <w:rsid w:val="0066054B"/>
    <w:rsid w:val="0066424C"/>
    <w:rsid w:val="006660BC"/>
    <w:rsid w:val="006679E0"/>
    <w:rsid w:val="00670B9D"/>
    <w:rsid w:val="00672607"/>
    <w:rsid w:val="00673A3F"/>
    <w:rsid w:val="0067503C"/>
    <w:rsid w:val="006754B5"/>
    <w:rsid w:val="00675C80"/>
    <w:rsid w:val="00676BC3"/>
    <w:rsid w:val="00677191"/>
    <w:rsid w:val="0067719D"/>
    <w:rsid w:val="006812EE"/>
    <w:rsid w:val="00685948"/>
    <w:rsid w:val="00690E62"/>
    <w:rsid w:val="006911EF"/>
    <w:rsid w:val="00693EE8"/>
    <w:rsid w:val="006968BA"/>
    <w:rsid w:val="006976DD"/>
    <w:rsid w:val="006A112D"/>
    <w:rsid w:val="006A12D4"/>
    <w:rsid w:val="006A1AD9"/>
    <w:rsid w:val="006A44D8"/>
    <w:rsid w:val="006A4A79"/>
    <w:rsid w:val="006A51FA"/>
    <w:rsid w:val="006A6455"/>
    <w:rsid w:val="006A69B1"/>
    <w:rsid w:val="006B2E4F"/>
    <w:rsid w:val="006B44CE"/>
    <w:rsid w:val="006B604C"/>
    <w:rsid w:val="006B6B27"/>
    <w:rsid w:val="006C14C1"/>
    <w:rsid w:val="006C3ECB"/>
    <w:rsid w:val="006C6843"/>
    <w:rsid w:val="006C6DBB"/>
    <w:rsid w:val="006D03CB"/>
    <w:rsid w:val="006D2553"/>
    <w:rsid w:val="006D4C73"/>
    <w:rsid w:val="006E0B13"/>
    <w:rsid w:val="006E0DB8"/>
    <w:rsid w:val="006E1FE2"/>
    <w:rsid w:val="006E52DD"/>
    <w:rsid w:val="006F050E"/>
    <w:rsid w:val="006F1226"/>
    <w:rsid w:val="006F1EC7"/>
    <w:rsid w:val="006F2963"/>
    <w:rsid w:val="006F5641"/>
    <w:rsid w:val="006F5815"/>
    <w:rsid w:val="006F7FDA"/>
    <w:rsid w:val="00702200"/>
    <w:rsid w:val="00711EA2"/>
    <w:rsid w:val="00712BC6"/>
    <w:rsid w:val="00713823"/>
    <w:rsid w:val="00713F4B"/>
    <w:rsid w:val="007201BA"/>
    <w:rsid w:val="007213E2"/>
    <w:rsid w:val="00721B4A"/>
    <w:rsid w:val="00721FD4"/>
    <w:rsid w:val="00722BF6"/>
    <w:rsid w:val="00723432"/>
    <w:rsid w:val="00723C10"/>
    <w:rsid w:val="00724B84"/>
    <w:rsid w:val="0072554E"/>
    <w:rsid w:val="00725B2A"/>
    <w:rsid w:val="00725D0C"/>
    <w:rsid w:val="00734C35"/>
    <w:rsid w:val="00736185"/>
    <w:rsid w:val="00740397"/>
    <w:rsid w:val="00742619"/>
    <w:rsid w:val="007439D7"/>
    <w:rsid w:val="007443BB"/>
    <w:rsid w:val="0074619C"/>
    <w:rsid w:val="007478A4"/>
    <w:rsid w:val="00750BE9"/>
    <w:rsid w:val="00750D76"/>
    <w:rsid w:val="007531A9"/>
    <w:rsid w:val="00755637"/>
    <w:rsid w:val="00763FBB"/>
    <w:rsid w:val="0076663C"/>
    <w:rsid w:val="00766CE5"/>
    <w:rsid w:val="00766ECE"/>
    <w:rsid w:val="0076753B"/>
    <w:rsid w:val="00770362"/>
    <w:rsid w:val="0077075D"/>
    <w:rsid w:val="007716B8"/>
    <w:rsid w:val="00772987"/>
    <w:rsid w:val="00774B1D"/>
    <w:rsid w:val="00781E42"/>
    <w:rsid w:val="00782CA9"/>
    <w:rsid w:val="00783007"/>
    <w:rsid w:val="00785528"/>
    <w:rsid w:val="007867C7"/>
    <w:rsid w:val="007959EA"/>
    <w:rsid w:val="00796D20"/>
    <w:rsid w:val="00796FF3"/>
    <w:rsid w:val="007A0ADD"/>
    <w:rsid w:val="007A67E4"/>
    <w:rsid w:val="007A687E"/>
    <w:rsid w:val="007B273C"/>
    <w:rsid w:val="007B3E0D"/>
    <w:rsid w:val="007B43EA"/>
    <w:rsid w:val="007B482C"/>
    <w:rsid w:val="007B546D"/>
    <w:rsid w:val="007B62B9"/>
    <w:rsid w:val="007C0CAB"/>
    <w:rsid w:val="007C1282"/>
    <w:rsid w:val="007C1F73"/>
    <w:rsid w:val="007C25A7"/>
    <w:rsid w:val="007C3183"/>
    <w:rsid w:val="007C3537"/>
    <w:rsid w:val="007C5178"/>
    <w:rsid w:val="007C6C04"/>
    <w:rsid w:val="007D01AC"/>
    <w:rsid w:val="007D05BA"/>
    <w:rsid w:val="007D1DE6"/>
    <w:rsid w:val="007D48FA"/>
    <w:rsid w:val="007D55B7"/>
    <w:rsid w:val="007E0339"/>
    <w:rsid w:val="007E644B"/>
    <w:rsid w:val="007E704C"/>
    <w:rsid w:val="007E7294"/>
    <w:rsid w:val="007F1187"/>
    <w:rsid w:val="007F1712"/>
    <w:rsid w:val="007F7679"/>
    <w:rsid w:val="007F7C1E"/>
    <w:rsid w:val="00801ABF"/>
    <w:rsid w:val="00802E7F"/>
    <w:rsid w:val="00803ACA"/>
    <w:rsid w:val="00804187"/>
    <w:rsid w:val="008058B3"/>
    <w:rsid w:val="00807EE2"/>
    <w:rsid w:val="00811FF6"/>
    <w:rsid w:val="008132BC"/>
    <w:rsid w:val="00817B3F"/>
    <w:rsid w:val="00820825"/>
    <w:rsid w:val="00822104"/>
    <w:rsid w:val="0082315C"/>
    <w:rsid w:val="00827805"/>
    <w:rsid w:val="00830BF6"/>
    <w:rsid w:val="00831091"/>
    <w:rsid w:val="008339E2"/>
    <w:rsid w:val="00834382"/>
    <w:rsid w:val="00834959"/>
    <w:rsid w:val="008357CF"/>
    <w:rsid w:val="00835BC0"/>
    <w:rsid w:val="00840946"/>
    <w:rsid w:val="008433EE"/>
    <w:rsid w:val="008454D5"/>
    <w:rsid w:val="00846480"/>
    <w:rsid w:val="008472BC"/>
    <w:rsid w:val="008571B2"/>
    <w:rsid w:val="00857464"/>
    <w:rsid w:val="0086187E"/>
    <w:rsid w:val="00862547"/>
    <w:rsid w:val="008646FD"/>
    <w:rsid w:val="00865A86"/>
    <w:rsid w:val="00866FE8"/>
    <w:rsid w:val="00867935"/>
    <w:rsid w:val="00875B0D"/>
    <w:rsid w:val="0087622F"/>
    <w:rsid w:val="00884285"/>
    <w:rsid w:val="00887EF3"/>
    <w:rsid w:val="00893785"/>
    <w:rsid w:val="00894725"/>
    <w:rsid w:val="00895061"/>
    <w:rsid w:val="008955EC"/>
    <w:rsid w:val="0089642F"/>
    <w:rsid w:val="008973C1"/>
    <w:rsid w:val="008A18B1"/>
    <w:rsid w:val="008A281B"/>
    <w:rsid w:val="008A3133"/>
    <w:rsid w:val="008A3D6F"/>
    <w:rsid w:val="008A4324"/>
    <w:rsid w:val="008A6F77"/>
    <w:rsid w:val="008B2BAD"/>
    <w:rsid w:val="008B39AC"/>
    <w:rsid w:val="008C21F9"/>
    <w:rsid w:val="008C3363"/>
    <w:rsid w:val="008C49CD"/>
    <w:rsid w:val="008C4B45"/>
    <w:rsid w:val="008C6964"/>
    <w:rsid w:val="008C7275"/>
    <w:rsid w:val="008D0E14"/>
    <w:rsid w:val="008D0E39"/>
    <w:rsid w:val="008D10A3"/>
    <w:rsid w:val="008D4F2C"/>
    <w:rsid w:val="008D7D57"/>
    <w:rsid w:val="008E0FC8"/>
    <w:rsid w:val="008E12B6"/>
    <w:rsid w:val="008E425C"/>
    <w:rsid w:val="008E605B"/>
    <w:rsid w:val="008E7A2C"/>
    <w:rsid w:val="008F35F1"/>
    <w:rsid w:val="008F446C"/>
    <w:rsid w:val="008F4873"/>
    <w:rsid w:val="008F5C18"/>
    <w:rsid w:val="008F6262"/>
    <w:rsid w:val="008F6C64"/>
    <w:rsid w:val="008F79D4"/>
    <w:rsid w:val="008F7D06"/>
    <w:rsid w:val="00904A91"/>
    <w:rsid w:val="00905FF1"/>
    <w:rsid w:val="0091065F"/>
    <w:rsid w:val="0091148B"/>
    <w:rsid w:val="00911570"/>
    <w:rsid w:val="00914022"/>
    <w:rsid w:val="00917BFD"/>
    <w:rsid w:val="00920DF5"/>
    <w:rsid w:val="00921058"/>
    <w:rsid w:val="00922B0A"/>
    <w:rsid w:val="0092328B"/>
    <w:rsid w:val="0092792D"/>
    <w:rsid w:val="009300A6"/>
    <w:rsid w:val="00931839"/>
    <w:rsid w:val="00932B6A"/>
    <w:rsid w:val="00934472"/>
    <w:rsid w:val="00936760"/>
    <w:rsid w:val="00937F64"/>
    <w:rsid w:val="00940247"/>
    <w:rsid w:val="00940C4D"/>
    <w:rsid w:val="00941211"/>
    <w:rsid w:val="00942B7B"/>
    <w:rsid w:val="00943782"/>
    <w:rsid w:val="009453A1"/>
    <w:rsid w:val="00946117"/>
    <w:rsid w:val="00946B02"/>
    <w:rsid w:val="00947AF5"/>
    <w:rsid w:val="00950F89"/>
    <w:rsid w:val="009520EC"/>
    <w:rsid w:val="00955561"/>
    <w:rsid w:val="009563B8"/>
    <w:rsid w:val="009573BB"/>
    <w:rsid w:val="00960724"/>
    <w:rsid w:val="00960E5B"/>
    <w:rsid w:val="00962747"/>
    <w:rsid w:val="009666A7"/>
    <w:rsid w:val="0096735A"/>
    <w:rsid w:val="00967D01"/>
    <w:rsid w:val="00967D3B"/>
    <w:rsid w:val="00972191"/>
    <w:rsid w:val="0097250B"/>
    <w:rsid w:val="00973546"/>
    <w:rsid w:val="009741AB"/>
    <w:rsid w:val="00975E03"/>
    <w:rsid w:val="00975FCE"/>
    <w:rsid w:val="00976702"/>
    <w:rsid w:val="009767AA"/>
    <w:rsid w:val="00984353"/>
    <w:rsid w:val="009847D6"/>
    <w:rsid w:val="009854AE"/>
    <w:rsid w:val="00985A93"/>
    <w:rsid w:val="00985F82"/>
    <w:rsid w:val="009922F5"/>
    <w:rsid w:val="00996717"/>
    <w:rsid w:val="00996BBE"/>
    <w:rsid w:val="00997B52"/>
    <w:rsid w:val="009A2C4E"/>
    <w:rsid w:val="009A3379"/>
    <w:rsid w:val="009A4B1F"/>
    <w:rsid w:val="009A4DCD"/>
    <w:rsid w:val="009A5F4D"/>
    <w:rsid w:val="009B0C13"/>
    <w:rsid w:val="009B6A63"/>
    <w:rsid w:val="009B6A89"/>
    <w:rsid w:val="009C2DDB"/>
    <w:rsid w:val="009C32E2"/>
    <w:rsid w:val="009D0638"/>
    <w:rsid w:val="009D0919"/>
    <w:rsid w:val="009D10EC"/>
    <w:rsid w:val="009D10EE"/>
    <w:rsid w:val="009D2012"/>
    <w:rsid w:val="009D2339"/>
    <w:rsid w:val="009D4B9A"/>
    <w:rsid w:val="009D5B6E"/>
    <w:rsid w:val="009D7AF9"/>
    <w:rsid w:val="009E2536"/>
    <w:rsid w:val="009E35FE"/>
    <w:rsid w:val="009E4EEF"/>
    <w:rsid w:val="009E64EE"/>
    <w:rsid w:val="009E658C"/>
    <w:rsid w:val="00A02E02"/>
    <w:rsid w:val="00A03074"/>
    <w:rsid w:val="00A03210"/>
    <w:rsid w:val="00A05670"/>
    <w:rsid w:val="00A06D49"/>
    <w:rsid w:val="00A1203D"/>
    <w:rsid w:val="00A12EB4"/>
    <w:rsid w:val="00A16CFD"/>
    <w:rsid w:val="00A17D80"/>
    <w:rsid w:val="00A21118"/>
    <w:rsid w:val="00A2268E"/>
    <w:rsid w:val="00A2484F"/>
    <w:rsid w:val="00A27C97"/>
    <w:rsid w:val="00A27E3E"/>
    <w:rsid w:val="00A31CA1"/>
    <w:rsid w:val="00A31D4D"/>
    <w:rsid w:val="00A33F65"/>
    <w:rsid w:val="00A349A3"/>
    <w:rsid w:val="00A3577B"/>
    <w:rsid w:val="00A3707D"/>
    <w:rsid w:val="00A37BE9"/>
    <w:rsid w:val="00A4063B"/>
    <w:rsid w:val="00A40D00"/>
    <w:rsid w:val="00A414C8"/>
    <w:rsid w:val="00A41FCB"/>
    <w:rsid w:val="00A44C74"/>
    <w:rsid w:val="00A50891"/>
    <w:rsid w:val="00A513AB"/>
    <w:rsid w:val="00A527E6"/>
    <w:rsid w:val="00A53AC7"/>
    <w:rsid w:val="00A55FDF"/>
    <w:rsid w:val="00A56894"/>
    <w:rsid w:val="00A62AF3"/>
    <w:rsid w:val="00A63478"/>
    <w:rsid w:val="00A65AFC"/>
    <w:rsid w:val="00A67117"/>
    <w:rsid w:val="00A731E4"/>
    <w:rsid w:val="00A76A5C"/>
    <w:rsid w:val="00A80F65"/>
    <w:rsid w:val="00A82486"/>
    <w:rsid w:val="00A829A2"/>
    <w:rsid w:val="00A83837"/>
    <w:rsid w:val="00A83E8C"/>
    <w:rsid w:val="00A84898"/>
    <w:rsid w:val="00A8573F"/>
    <w:rsid w:val="00A86A7E"/>
    <w:rsid w:val="00A86AFF"/>
    <w:rsid w:val="00A90AE2"/>
    <w:rsid w:val="00A91730"/>
    <w:rsid w:val="00A93292"/>
    <w:rsid w:val="00A93EFA"/>
    <w:rsid w:val="00A950F3"/>
    <w:rsid w:val="00A95D5D"/>
    <w:rsid w:val="00A96433"/>
    <w:rsid w:val="00A96BF1"/>
    <w:rsid w:val="00A97B32"/>
    <w:rsid w:val="00AA06B0"/>
    <w:rsid w:val="00AA5234"/>
    <w:rsid w:val="00AA5C1F"/>
    <w:rsid w:val="00AA6E60"/>
    <w:rsid w:val="00AB0FCE"/>
    <w:rsid w:val="00AB1522"/>
    <w:rsid w:val="00AB2845"/>
    <w:rsid w:val="00AB29C4"/>
    <w:rsid w:val="00AB4849"/>
    <w:rsid w:val="00AC06D4"/>
    <w:rsid w:val="00AC0C20"/>
    <w:rsid w:val="00AC3E2B"/>
    <w:rsid w:val="00AC711A"/>
    <w:rsid w:val="00AD21E1"/>
    <w:rsid w:val="00AD26EE"/>
    <w:rsid w:val="00AE155C"/>
    <w:rsid w:val="00AE4728"/>
    <w:rsid w:val="00AE6246"/>
    <w:rsid w:val="00AE68C8"/>
    <w:rsid w:val="00AE78A3"/>
    <w:rsid w:val="00AF23AB"/>
    <w:rsid w:val="00AF37EF"/>
    <w:rsid w:val="00AF44C9"/>
    <w:rsid w:val="00AF5180"/>
    <w:rsid w:val="00AF5B90"/>
    <w:rsid w:val="00AF5E6D"/>
    <w:rsid w:val="00AF6B61"/>
    <w:rsid w:val="00AF71BD"/>
    <w:rsid w:val="00AF7C92"/>
    <w:rsid w:val="00AF7CB0"/>
    <w:rsid w:val="00B00D33"/>
    <w:rsid w:val="00B023A1"/>
    <w:rsid w:val="00B02414"/>
    <w:rsid w:val="00B03ED0"/>
    <w:rsid w:val="00B1094F"/>
    <w:rsid w:val="00B10E7F"/>
    <w:rsid w:val="00B11331"/>
    <w:rsid w:val="00B1219B"/>
    <w:rsid w:val="00B12C22"/>
    <w:rsid w:val="00B134F1"/>
    <w:rsid w:val="00B13924"/>
    <w:rsid w:val="00B15A66"/>
    <w:rsid w:val="00B20B42"/>
    <w:rsid w:val="00B25C11"/>
    <w:rsid w:val="00B2624A"/>
    <w:rsid w:val="00B271FF"/>
    <w:rsid w:val="00B27CC2"/>
    <w:rsid w:val="00B308B8"/>
    <w:rsid w:val="00B34695"/>
    <w:rsid w:val="00B3527E"/>
    <w:rsid w:val="00B36DB2"/>
    <w:rsid w:val="00B411A4"/>
    <w:rsid w:val="00B421D5"/>
    <w:rsid w:val="00B44521"/>
    <w:rsid w:val="00B53698"/>
    <w:rsid w:val="00B54631"/>
    <w:rsid w:val="00B60279"/>
    <w:rsid w:val="00B60BC8"/>
    <w:rsid w:val="00B61A4C"/>
    <w:rsid w:val="00B635F1"/>
    <w:rsid w:val="00B63EF8"/>
    <w:rsid w:val="00B66D82"/>
    <w:rsid w:val="00B674E4"/>
    <w:rsid w:val="00B67AE2"/>
    <w:rsid w:val="00B726D0"/>
    <w:rsid w:val="00B72A5E"/>
    <w:rsid w:val="00B731AC"/>
    <w:rsid w:val="00B743CD"/>
    <w:rsid w:val="00B764A4"/>
    <w:rsid w:val="00B7732E"/>
    <w:rsid w:val="00B777CB"/>
    <w:rsid w:val="00B80258"/>
    <w:rsid w:val="00B818BA"/>
    <w:rsid w:val="00B8318C"/>
    <w:rsid w:val="00B83A32"/>
    <w:rsid w:val="00B8407F"/>
    <w:rsid w:val="00B90AB6"/>
    <w:rsid w:val="00B91649"/>
    <w:rsid w:val="00B91672"/>
    <w:rsid w:val="00B929FF"/>
    <w:rsid w:val="00B933AE"/>
    <w:rsid w:val="00BA0D6E"/>
    <w:rsid w:val="00BA1404"/>
    <w:rsid w:val="00BB059C"/>
    <w:rsid w:val="00BB1616"/>
    <w:rsid w:val="00BB359E"/>
    <w:rsid w:val="00BB42B6"/>
    <w:rsid w:val="00BB4EAD"/>
    <w:rsid w:val="00BC00EF"/>
    <w:rsid w:val="00BC07A6"/>
    <w:rsid w:val="00BC0A04"/>
    <w:rsid w:val="00BC21FC"/>
    <w:rsid w:val="00BC2AD2"/>
    <w:rsid w:val="00BC3BA6"/>
    <w:rsid w:val="00BC68DA"/>
    <w:rsid w:val="00BC6D5E"/>
    <w:rsid w:val="00BD1A47"/>
    <w:rsid w:val="00BD2B6F"/>
    <w:rsid w:val="00BD331B"/>
    <w:rsid w:val="00BD429C"/>
    <w:rsid w:val="00BD49FF"/>
    <w:rsid w:val="00BD4E61"/>
    <w:rsid w:val="00BD546B"/>
    <w:rsid w:val="00BD56F5"/>
    <w:rsid w:val="00BD6968"/>
    <w:rsid w:val="00BD6D14"/>
    <w:rsid w:val="00BD7443"/>
    <w:rsid w:val="00BD7CF3"/>
    <w:rsid w:val="00BE4957"/>
    <w:rsid w:val="00BE57F1"/>
    <w:rsid w:val="00BE7835"/>
    <w:rsid w:val="00BE7F34"/>
    <w:rsid w:val="00BF117D"/>
    <w:rsid w:val="00BF247A"/>
    <w:rsid w:val="00BF25D1"/>
    <w:rsid w:val="00BF369A"/>
    <w:rsid w:val="00BF545E"/>
    <w:rsid w:val="00BF5EB0"/>
    <w:rsid w:val="00BF6A47"/>
    <w:rsid w:val="00BF7077"/>
    <w:rsid w:val="00BF7F8A"/>
    <w:rsid w:val="00C0010B"/>
    <w:rsid w:val="00C007B5"/>
    <w:rsid w:val="00C029AA"/>
    <w:rsid w:val="00C042F2"/>
    <w:rsid w:val="00C04DE5"/>
    <w:rsid w:val="00C05AF3"/>
    <w:rsid w:val="00C05D96"/>
    <w:rsid w:val="00C06E08"/>
    <w:rsid w:val="00C06E71"/>
    <w:rsid w:val="00C1277B"/>
    <w:rsid w:val="00C1363A"/>
    <w:rsid w:val="00C15ADF"/>
    <w:rsid w:val="00C16EA3"/>
    <w:rsid w:val="00C23FAA"/>
    <w:rsid w:val="00C24039"/>
    <w:rsid w:val="00C24463"/>
    <w:rsid w:val="00C265C0"/>
    <w:rsid w:val="00C26BD6"/>
    <w:rsid w:val="00C27849"/>
    <w:rsid w:val="00C2794E"/>
    <w:rsid w:val="00C311A2"/>
    <w:rsid w:val="00C311D3"/>
    <w:rsid w:val="00C31C78"/>
    <w:rsid w:val="00C31CBA"/>
    <w:rsid w:val="00C33061"/>
    <w:rsid w:val="00C34538"/>
    <w:rsid w:val="00C362F3"/>
    <w:rsid w:val="00C40BFC"/>
    <w:rsid w:val="00C41821"/>
    <w:rsid w:val="00C42FD5"/>
    <w:rsid w:val="00C43E31"/>
    <w:rsid w:val="00C441A7"/>
    <w:rsid w:val="00C4429A"/>
    <w:rsid w:val="00C45F3A"/>
    <w:rsid w:val="00C461B9"/>
    <w:rsid w:val="00C47B22"/>
    <w:rsid w:val="00C50EE9"/>
    <w:rsid w:val="00C52B05"/>
    <w:rsid w:val="00C53805"/>
    <w:rsid w:val="00C55756"/>
    <w:rsid w:val="00C55791"/>
    <w:rsid w:val="00C56250"/>
    <w:rsid w:val="00C56765"/>
    <w:rsid w:val="00C5701A"/>
    <w:rsid w:val="00C579AE"/>
    <w:rsid w:val="00C61BDC"/>
    <w:rsid w:val="00C66780"/>
    <w:rsid w:val="00C703AF"/>
    <w:rsid w:val="00C71CD7"/>
    <w:rsid w:val="00C724CF"/>
    <w:rsid w:val="00C74EDC"/>
    <w:rsid w:val="00C7537D"/>
    <w:rsid w:val="00C80EF6"/>
    <w:rsid w:val="00C810B8"/>
    <w:rsid w:val="00C81BE7"/>
    <w:rsid w:val="00C874FE"/>
    <w:rsid w:val="00C906D2"/>
    <w:rsid w:val="00C913A5"/>
    <w:rsid w:val="00C92BA5"/>
    <w:rsid w:val="00C9314E"/>
    <w:rsid w:val="00C93500"/>
    <w:rsid w:val="00C95253"/>
    <w:rsid w:val="00CA1B98"/>
    <w:rsid w:val="00CA1D3B"/>
    <w:rsid w:val="00CA38DC"/>
    <w:rsid w:val="00CA4211"/>
    <w:rsid w:val="00CA4712"/>
    <w:rsid w:val="00CA5417"/>
    <w:rsid w:val="00CA576B"/>
    <w:rsid w:val="00CA59A3"/>
    <w:rsid w:val="00CA61FC"/>
    <w:rsid w:val="00CA64CE"/>
    <w:rsid w:val="00CA7F3B"/>
    <w:rsid w:val="00CB0FA2"/>
    <w:rsid w:val="00CB2955"/>
    <w:rsid w:val="00CB379F"/>
    <w:rsid w:val="00CB3852"/>
    <w:rsid w:val="00CB5B06"/>
    <w:rsid w:val="00CC11EF"/>
    <w:rsid w:val="00CC160E"/>
    <w:rsid w:val="00CC30AA"/>
    <w:rsid w:val="00CC38AE"/>
    <w:rsid w:val="00CC3C25"/>
    <w:rsid w:val="00CC4BE6"/>
    <w:rsid w:val="00CC6552"/>
    <w:rsid w:val="00CC6C08"/>
    <w:rsid w:val="00CD177D"/>
    <w:rsid w:val="00CD1AD1"/>
    <w:rsid w:val="00CD1CB3"/>
    <w:rsid w:val="00CD38A3"/>
    <w:rsid w:val="00CD46EC"/>
    <w:rsid w:val="00CD5744"/>
    <w:rsid w:val="00CD5AEA"/>
    <w:rsid w:val="00CE202C"/>
    <w:rsid w:val="00CE52BF"/>
    <w:rsid w:val="00CE5BE8"/>
    <w:rsid w:val="00CF0438"/>
    <w:rsid w:val="00CF0F23"/>
    <w:rsid w:val="00CF3B1C"/>
    <w:rsid w:val="00CF4B46"/>
    <w:rsid w:val="00CF595D"/>
    <w:rsid w:val="00CF5F28"/>
    <w:rsid w:val="00CF7A66"/>
    <w:rsid w:val="00D03380"/>
    <w:rsid w:val="00D04521"/>
    <w:rsid w:val="00D113AD"/>
    <w:rsid w:val="00D122AA"/>
    <w:rsid w:val="00D1246C"/>
    <w:rsid w:val="00D12D35"/>
    <w:rsid w:val="00D131A2"/>
    <w:rsid w:val="00D14E05"/>
    <w:rsid w:val="00D162D5"/>
    <w:rsid w:val="00D216A8"/>
    <w:rsid w:val="00D2230B"/>
    <w:rsid w:val="00D23A1A"/>
    <w:rsid w:val="00D23F35"/>
    <w:rsid w:val="00D25401"/>
    <w:rsid w:val="00D2570C"/>
    <w:rsid w:val="00D27945"/>
    <w:rsid w:val="00D32D88"/>
    <w:rsid w:val="00D336E1"/>
    <w:rsid w:val="00D33855"/>
    <w:rsid w:val="00D3552A"/>
    <w:rsid w:val="00D401FD"/>
    <w:rsid w:val="00D405AD"/>
    <w:rsid w:val="00D42FAF"/>
    <w:rsid w:val="00D430EE"/>
    <w:rsid w:val="00D44109"/>
    <w:rsid w:val="00D4673A"/>
    <w:rsid w:val="00D500BC"/>
    <w:rsid w:val="00D50F58"/>
    <w:rsid w:val="00D52908"/>
    <w:rsid w:val="00D538E4"/>
    <w:rsid w:val="00D55BE0"/>
    <w:rsid w:val="00D56CB1"/>
    <w:rsid w:val="00D57663"/>
    <w:rsid w:val="00D57919"/>
    <w:rsid w:val="00D625AF"/>
    <w:rsid w:val="00D63C0C"/>
    <w:rsid w:val="00D666BD"/>
    <w:rsid w:val="00D70344"/>
    <w:rsid w:val="00D7038C"/>
    <w:rsid w:val="00D71C27"/>
    <w:rsid w:val="00D745F8"/>
    <w:rsid w:val="00D75C29"/>
    <w:rsid w:val="00D7688A"/>
    <w:rsid w:val="00D81F61"/>
    <w:rsid w:val="00D8212C"/>
    <w:rsid w:val="00D82EE5"/>
    <w:rsid w:val="00D83E04"/>
    <w:rsid w:val="00D84440"/>
    <w:rsid w:val="00D8730B"/>
    <w:rsid w:val="00D87CAF"/>
    <w:rsid w:val="00D93476"/>
    <w:rsid w:val="00D93B1A"/>
    <w:rsid w:val="00D97438"/>
    <w:rsid w:val="00D977AB"/>
    <w:rsid w:val="00DA2965"/>
    <w:rsid w:val="00DA356A"/>
    <w:rsid w:val="00DA7B8B"/>
    <w:rsid w:val="00DA7F66"/>
    <w:rsid w:val="00DB1D07"/>
    <w:rsid w:val="00DB45F5"/>
    <w:rsid w:val="00DB74F6"/>
    <w:rsid w:val="00DB75CD"/>
    <w:rsid w:val="00DB7717"/>
    <w:rsid w:val="00DC158A"/>
    <w:rsid w:val="00DC2BF3"/>
    <w:rsid w:val="00DC32E3"/>
    <w:rsid w:val="00DC5291"/>
    <w:rsid w:val="00DC70FD"/>
    <w:rsid w:val="00DD14B1"/>
    <w:rsid w:val="00DD2310"/>
    <w:rsid w:val="00DD2BF4"/>
    <w:rsid w:val="00DD3F21"/>
    <w:rsid w:val="00DD43C5"/>
    <w:rsid w:val="00DD449E"/>
    <w:rsid w:val="00DE0D1A"/>
    <w:rsid w:val="00DE0F57"/>
    <w:rsid w:val="00DE2507"/>
    <w:rsid w:val="00DE29A8"/>
    <w:rsid w:val="00DE3AFD"/>
    <w:rsid w:val="00DE3C5F"/>
    <w:rsid w:val="00DE52DB"/>
    <w:rsid w:val="00DE61E5"/>
    <w:rsid w:val="00DE76EE"/>
    <w:rsid w:val="00DE7AC5"/>
    <w:rsid w:val="00DF08FD"/>
    <w:rsid w:val="00DF1E93"/>
    <w:rsid w:val="00DF38AA"/>
    <w:rsid w:val="00DF6B28"/>
    <w:rsid w:val="00DF6DF4"/>
    <w:rsid w:val="00E01E23"/>
    <w:rsid w:val="00E01E98"/>
    <w:rsid w:val="00E0358D"/>
    <w:rsid w:val="00E0672F"/>
    <w:rsid w:val="00E079C3"/>
    <w:rsid w:val="00E07AE7"/>
    <w:rsid w:val="00E132E9"/>
    <w:rsid w:val="00E13EF9"/>
    <w:rsid w:val="00E14901"/>
    <w:rsid w:val="00E156EF"/>
    <w:rsid w:val="00E15AE2"/>
    <w:rsid w:val="00E175AA"/>
    <w:rsid w:val="00E17FD8"/>
    <w:rsid w:val="00E20501"/>
    <w:rsid w:val="00E21DA2"/>
    <w:rsid w:val="00E23618"/>
    <w:rsid w:val="00E2502E"/>
    <w:rsid w:val="00E2507A"/>
    <w:rsid w:val="00E26E63"/>
    <w:rsid w:val="00E271B8"/>
    <w:rsid w:val="00E30AF2"/>
    <w:rsid w:val="00E313A8"/>
    <w:rsid w:val="00E32EB2"/>
    <w:rsid w:val="00E352D4"/>
    <w:rsid w:val="00E37A88"/>
    <w:rsid w:val="00E43C71"/>
    <w:rsid w:val="00E45CDC"/>
    <w:rsid w:val="00E47AD9"/>
    <w:rsid w:val="00E51BA2"/>
    <w:rsid w:val="00E57023"/>
    <w:rsid w:val="00E609A5"/>
    <w:rsid w:val="00E6115D"/>
    <w:rsid w:val="00E625E5"/>
    <w:rsid w:val="00E62627"/>
    <w:rsid w:val="00E636E7"/>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270B"/>
    <w:rsid w:val="00EC3FEC"/>
    <w:rsid w:val="00EC41AE"/>
    <w:rsid w:val="00EC5A01"/>
    <w:rsid w:val="00ED0588"/>
    <w:rsid w:val="00ED19B4"/>
    <w:rsid w:val="00ED4468"/>
    <w:rsid w:val="00ED4F2F"/>
    <w:rsid w:val="00ED6AC4"/>
    <w:rsid w:val="00ED762E"/>
    <w:rsid w:val="00EE1E6D"/>
    <w:rsid w:val="00EE3E98"/>
    <w:rsid w:val="00EE4B40"/>
    <w:rsid w:val="00EE562B"/>
    <w:rsid w:val="00EE60C5"/>
    <w:rsid w:val="00EF20B7"/>
    <w:rsid w:val="00EF238E"/>
    <w:rsid w:val="00EF2AF8"/>
    <w:rsid w:val="00EF3D8C"/>
    <w:rsid w:val="00F02B6A"/>
    <w:rsid w:val="00F03996"/>
    <w:rsid w:val="00F047AC"/>
    <w:rsid w:val="00F04950"/>
    <w:rsid w:val="00F06759"/>
    <w:rsid w:val="00F07DE3"/>
    <w:rsid w:val="00F16602"/>
    <w:rsid w:val="00F2262D"/>
    <w:rsid w:val="00F2458A"/>
    <w:rsid w:val="00F248DC"/>
    <w:rsid w:val="00F24DF9"/>
    <w:rsid w:val="00F26071"/>
    <w:rsid w:val="00F26564"/>
    <w:rsid w:val="00F32F75"/>
    <w:rsid w:val="00F331E6"/>
    <w:rsid w:val="00F33A18"/>
    <w:rsid w:val="00F33BF8"/>
    <w:rsid w:val="00F34731"/>
    <w:rsid w:val="00F3752F"/>
    <w:rsid w:val="00F4170C"/>
    <w:rsid w:val="00F43B01"/>
    <w:rsid w:val="00F442F1"/>
    <w:rsid w:val="00F4705F"/>
    <w:rsid w:val="00F50D5D"/>
    <w:rsid w:val="00F54112"/>
    <w:rsid w:val="00F54F6A"/>
    <w:rsid w:val="00F55B2E"/>
    <w:rsid w:val="00F55D03"/>
    <w:rsid w:val="00F56EDD"/>
    <w:rsid w:val="00F61AB2"/>
    <w:rsid w:val="00F61EC1"/>
    <w:rsid w:val="00F6473E"/>
    <w:rsid w:val="00F66232"/>
    <w:rsid w:val="00F7399D"/>
    <w:rsid w:val="00F76849"/>
    <w:rsid w:val="00F76EBF"/>
    <w:rsid w:val="00F772B1"/>
    <w:rsid w:val="00F77F2A"/>
    <w:rsid w:val="00F817CE"/>
    <w:rsid w:val="00F81E5F"/>
    <w:rsid w:val="00F82E8A"/>
    <w:rsid w:val="00F87431"/>
    <w:rsid w:val="00F91922"/>
    <w:rsid w:val="00F947F2"/>
    <w:rsid w:val="00F97B59"/>
    <w:rsid w:val="00FA0C22"/>
    <w:rsid w:val="00FA0D2B"/>
    <w:rsid w:val="00FA26AD"/>
    <w:rsid w:val="00FA30A2"/>
    <w:rsid w:val="00FA7D68"/>
    <w:rsid w:val="00FB1AD4"/>
    <w:rsid w:val="00FB2F98"/>
    <w:rsid w:val="00FB379C"/>
    <w:rsid w:val="00FB5307"/>
    <w:rsid w:val="00FC1E5E"/>
    <w:rsid w:val="00FC2AAA"/>
    <w:rsid w:val="00FC38C9"/>
    <w:rsid w:val="00FC4880"/>
    <w:rsid w:val="00FC4F59"/>
    <w:rsid w:val="00FC6686"/>
    <w:rsid w:val="00FD0F97"/>
    <w:rsid w:val="00FD2313"/>
    <w:rsid w:val="00FD2815"/>
    <w:rsid w:val="00FD2F9D"/>
    <w:rsid w:val="00FD31F3"/>
    <w:rsid w:val="00FD4860"/>
    <w:rsid w:val="00FD4D23"/>
    <w:rsid w:val="00FD7948"/>
    <w:rsid w:val="00FE0617"/>
    <w:rsid w:val="00FE0789"/>
    <w:rsid w:val="00FE116F"/>
    <w:rsid w:val="00FE142F"/>
    <w:rsid w:val="00FE3AAE"/>
    <w:rsid w:val="00FE4D09"/>
    <w:rsid w:val="00FE778C"/>
    <w:rsid w:val="00FF396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22209"/>
    <o:shapelayout v:ext="edit">
      <o:idmap v:ext="edit" data="1"/>
    </o:shapelayout>
  </w:shapeDefaults>
  <w:decimalSymbol w:val=","/>
  <w:listSeparator w:val=";"/>
  <w15:docId w15:val="{4DE690B6-2860-4C7A-A10C-D7909CA6A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24A"/>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uiPriority w:val="34"/>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5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12F11"/>
    <w:pPr>
      <w:widowControl w:val="0"/>
      <w:overflowPunct/>
      <w:autoSpaceDE w:val="0"/>
      <w:autoSpaceDN w:val="0"/>
    </w:pPr>
    <w:rPr>
      <w:rFonts w:ascii="Arial" w:eastAsia="Arial" w:hAnsi="Arial" w:cs="Arial"/>
      <w:noProof w:val="0"/>
      <w:color w:val="auto"/>
      <w:sz w:val="22"/>
      <w:szCs w:val="22"/>
      <w:lang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852667">
      <w:bodyDiv w:val="1"/>
      <w:marLeft w:val="0"/>
      <w:marRight w:val="0"/>
      <w:marTop w:val="0"/>
      <w:marBottom w:val="0"/>
      <w:divBdr>
        <w:top w:val="none" w:sz="0" w:space="0" w:color="auto"/>
        <w:left w:val="none" w:sz="0" w:space="0" w:color="auto"/>
        <w:bottom w:val="none" w:sz="0" w:space="0" w:color="auto"/>
        <w:right w:val="none" w:sz="0" w:space="0" w:color="auto"/>
      </w:divBdr>
    </w:div>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latina.hr/portal/" TargetMode="External"/><Relationship Id="rId13" Type="http://schemas.openxmlformats.org/officeDocument/2006/relationships/hyperlink" Target="http://www.mgipu.hr/default.aspx?id=381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ut.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c.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vna.nabava@slatina.hr" TargetMode="External"/><Relationship Id="rId4" Type="http://schemas.openxmlformats.org/officeDocument/2006/relationships/settings" Target="settings.xml"/><Relationship Id="rId9" Type="http://schemas.openxmlformats.org/officeDocument/2006/relationships/hyperlink" Target="mailto:gradska.uprava@slatina.hr" TargetMode="External"/><Relationship Id="rId14" Type="http://schemas.openxmlformats.org/officeDocument/2006/relationships/hyperlink" Target="https://www.fina.hr/Default.aspx?sec=18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60794-7767-477A-917A-714FACEA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38</Pages>
  <Words>17467</Words>
  <Characters>99562</Characters>
  <Application>Microsoft Office Word</Application>
  <DocSecurity>0</DocSecurity>
  <Lines>829</Lines>
  <Paragraphs>233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116796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53</cp:revision>
  <cp:lastPrinted>2022-05-25T08:47:00Z</cp:lastPrinted>
  <dcterms:created xsi:type="dcterms:W3CDTF">2020-06-03T09:21:00Z</dcterms:created>
  <dcterms:modified xsi:type="dcterms:W3CDTF">2022-05-25T09:19:00Z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