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010" w:rsidRPr="00A778F4" w:rsidRDefault="00DC2010" w:rsidP="00DC2010">
      <w:pPr>
        <w:jc w:val="center"/>
        <w:rPr>
          <w:rFonts w:ascii="Times New Roman" w:hAnsi="Times New Roman"/>
          <w:b/>
          <w:sz w:val="28"/>
          <w:szCs w:val="28"/>
        </w:rPr>
      </w:pPr>
      <w:r w:rsidRPr="00A778F4">
        <w:rPr>
          <w:rFonts w:ascii="Times New Roman" w:hAnsi="Times New Roman"/>
          <w:b/>
          <w:sz w:val="28"/>
          <w:szCs w:val="28"/>
        </w:rPr>
        <w:t xml:space="preserve">OBRAZLOŽENJE </w:t>
      </w:r>
    </w:p>
    <w:p w:rsidR="00A778F4" w:rsidRPr="00DC2010" w:rsidRDefault="00A778F4" w:rsidP="00DC2010">
      <w:pPr>
        <w:jc w:val="center"/>
        <w:rPr>
          <w:rFonts w:ascii="Times New Roman" w:hAnsi="Times New Roman"/>
          <w:b/>
          <w:szCs w:val="24"/>
        </w:rPr>
      </w:pPr>
    </w:p>
    <w:p w:rsidR="00DC2010" w:rsidRDefault="00DC2010" w:rsidP="00DC2010">
      <w:pPr>
        <w:jc w:val="center"/>
        <w:rPr>
          <w:rFonts w:ascii="Times New Roman" w:hAnsi="Times New Roman"/>
          <w:b/>
          <w:szCs w:val="24"/>
        </w:rPr>
      </w:pPr>
      <w:r w:rsidRPr="00DC2010">
        <w:rPr>
          <w:rFonts w:ascii="Times New Roman" w:hAnsi="Times New Roman"/>
          <w:b/>
          <w:szCs w:val="24"/>
        </w:rPr>
        <w:t>UZ NACRT PRIJEDLOGA</w:t>
      </w:r>
    </w:p>
    <w:p w:rsidR="00E60FE4" w:rsidRPr="00DC2010" w:rsidRDefault="00E60FE4" w:rsidP="00DC2010">
      <w:pPr>
        <w:jc w:val="center"/>
        <w:rPr>
          <w:rFonts w:ascii="Times New Roman" w:hAnsi="Times New Roman"/>
          <w:b/>
          <w:szCs w:val="24"/>
        </w:rPr>
      </w:pPr>
    </w:p>
    <w:p w:rsidR="00E60FE4" w:rsidRPr="00E60FE4" w:rsidRDefault="00DC2010" w:rsidP="00E60FE4">
      <w:pPr>
        <w:jc w:val="center"/>
        <w:rPr>
          <w:rFonts w:ascii="Times New Roman" w:hAnsi="Times New Roman"/>
          <w:b/>
        </w:rPr>
      </w:pPr>
      <w:r w:rsidRPr="00E60FE4">
        <w:rPr>
          <w:rFonts w:ascii="Times New Roman" w:hAnsi="Times New Roman"/>
          <w:b/>
          <w:szCs w:val="24"/>
        </w:rPr>
        <w:t xml:space="preserve"> </w:t>
      </w:r>
      <w:r w:rsidR="00E60FE4" w:rsidRPr="00E60FE4">
        <w:rPr>
          <w:rFonts w:ascii="Times New Roman" w:hAnsi="Times New Roman"/>
          <w:b/>
        </w:rPr>
        <w:t>Pravilnika o upravljanju i korištenju društvenih domova u vlasništvu Grada Slatine</w:t>
      </w:r>
    </w:p>
    <w:p w:rsidR="00DC2010" w:rsidRDefault="00DC2010" w:rsidP="00E60FE4">
      <w:pPr>
        <w:shd w:val="clear" w:color="auto" w:fill="FFFFFF"/>
        <w:spacing w:line="360" w:lineRule="atLeast"/>
        <w:jc w:val="center"/>
        <w:rPr>
          <w:rFonts w:ascii="Times New Roman" w:hAnsi="Times New Roman"/>
          <w:b/>
          <w:bCs/>
          <w:szCs w:val="24"/>
        </w:rPr>
      </w:pPr>
    </w:p>
    <w:p w:rsidR="00E60FE4" w:rsidRPr="00DC2010" w:rsidRDefault="00E60FE4" w:rsidP="00E60FE4">
      <w:pPr>
        <w:shd w:val="clear" w:color="auto" w:fill="FFFFFF"/>
        <w:spacing w:line="360" w:lineRule="atLeast"/>
        <w:jc w:val="center"/>
        <w:rPr>
          <w:rFonts w:ascii="Times New Roman" w:hAnsi="Times New Roman"/>
          <w:b/>
          <w:bCs/>
          <w:szCs w:val="24"/>
        </w:rPr>
      </w:pPr>
    </w:p>
    <w:p w:rsidR="00DC2010" w:rsidRDefault="00E60FE4" w:rsidP="00E60FE4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Predmetnim pravilnikom uredio bi se </w:t>
      </w:r>
      <w:r w:rsidRPr="00DC4F87">
        <w:rPr>
          <w:rFonts w:ascii="Times New Roman" w:hAnsi="Times New Roman"/>
          <w:szCs w:val="24"/>
        </w:rPr>
        <w:t xml:space="preserve">način upravljanja društvenim domovima u vlasništvu Grada Slatine (u daljnjem tekstu: Grad), </w:t>
      </w:r>
      <w:r>
        <w:rPr>
          <w:rFonts w:ascii="Times New Roman" w:hAnsi="Times New Roman"/>
          <w:szCs w:val="24"/>
        </w:rPr>
        <w:t xml:space="preserve">odnosno utvrdila bi se pravila i </w:t>
      </w:r>
      <w:r w:rsidRPr="00DC4F87">
        <w:rPr>
          <w:rFonts w:ascii="Times New Roman" w:hAnsi="Times New Roman"/>
          <w:szCs w:val="24"/>
        </w:rPr>
        <w:t xml:space="preserve">uvjeti davanja društvenih domova na korištenje te njihovo održavanje </w:t>
      </w:r>
      <w:r w:rsidR="00C47491">
        <w:rPr>
          <w:rFonts w:ascii="Times New Roman" w:hAnsi="Times New Roman"/>
          <w:szCs w:val="24"/>
        </w:rPr>
        <w:t xml:space="preserve">i financiranje, uz uvažavanje obveza koje Gradu Slatini nameću određeni EU projekti (kao što je zapošljavanje jednog djelatnika na pola radnog vremena u Mjesnom domu Donji </w:t>
      </w:r>
      <w:proofErr w:type="spellStart"/>
      <w:r w:rsidR="00C47491">
        <w:rPr>
          <w:rFonts w:ascii="Times New Roman" w:hAnsi="Times New Roman"/>
          <w:szCs w:val="24"/>
        </w:rPr>
        <w:t>Meljani</w:t>
      </w:r>
      <w:proofErr w:type="spellEnd"/>
      <w:r w:rsidR="00C47491">
        <w:rPr>
          <w:rFonts w:ascii="Times New Roman" w:hAnsi="Times New Roman"/>
          <w:szCs w:val="24"/>
        </w:rPr>
        <w:t>).</w:t>
      </w:r>
    </w:p>
    <w:p w:rsidR="00E60FE4" w:rsidRPr="00DC2010" w:rsidRDefault="00E60FE4" w:rsidP="00E60FE4">
      <w:pPr>
        <w:jc w:val="both"/>
        <w:rPr>
          <w:rFonts w:ascii="Times New Roman" w:hAnsi="Times New Roman"/>
          <w:b/>
          <w:bCs/>
          <w:szCs w:val="24"/>
        </w:rPr>
      </w:pPr>
    </w:p>
    <w:p w:rsidR="00A778F4" w:rsidRPr="00C47491" w:rsidRDefault="00934122" w:rsidP="00C47491">
      <w:pPr>
        <w:ind w:firstLine="708"/>
        <w:jc w:val="both"/>
        <w:rPr>
          <w:rFonts w:ascii="Times New Roman" w:hAnsi="Times New Roman"/>
        </w:rPr>
      </w:pPr>
      <w:r w:rsidRPr="00A778F4">
        <w:rPr>
          <w:rFonts w:ascii="Times New Roman" w:hAnsi="Times New Roman"/>
        </w:rPr>
        <w:t xml:space="preserve">Pravni temelj za donošenje </w:t>
      </w:r>
      <w:r w:rsidR="00C47491" w:rsidRPr="00C47491">
        <w:rPr>
          <w:rFonts w:ascii="Times New Roman" w:hAnsi="Times New Roman"/>
        </w:rPr>
        <w:t>Pravilnika o upravljanju i korištenju društvenih domova u vlasništvu Grada Slatine</w:t>
      </w:r>
      <w:r w:rsidR="00C47491">
        <w:rPr>
          <w:rFonts w:ascii="Times New Roman" w:hAnsi="Times New Roman"/>
        </w:rPr>
        <w:t xml:space="preserve"> </w:t>
      </w:r>
      <w:r w:rsidR="00A778F4">
        <w:rPr>
          <w:rFonts w:ascii="Times New Roman" w:hAnsi="Times New Roman"/>
          <w:color w:val="000000"/>
          <w:lang w:eastAsia="en-US"/>
        </w:rPr>
        <w:t>su:</w:t>
      </w:r>
    </w:p>
    <w:p w:rsidR="00E735B7" w:rsidRPr="006C3746" w:rsidRDefault="00C47491" w:rsidP="00E735B7">
      <w:pPr>
        <w:pStyle w:val="Odlomakpopisa"/>
        <w:numPr>
          <w:ilvl w:val="0"/>
          <w:numId w:val="1"/>
        </w:numPr>
        <w:shd w:val="clear" w:color="auto" w:fill="FFFFFF"/>
        <w:spacing w:line="3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491">
        <w:rPr>
          <w:rFonts w:ascii="Times New Roman" w:hAnsi="Times New Roman"/>
          <w:b/>
          <w:color w:val="000000"/>
          <w:sz w:val="24"/>
          <w:szCs w:val="24"/>
        </w:rPr>
        <w:t>članak 35.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78F4" w:rsidRPr="00A82615">
        <w:rPr>
          <w:rFonts w:ascii="Times New Roman" w:hAnsi="Times New Roman"/>
          <w:b/>
          <w:i/>
          <w:sz w:val="24"/>
          <w:szCs w:val="24"/>
        </w:rPr>
        <w:t>Zakon</w:t>
      </w:r>
      <w:r>
        <w:rPr>
          <w:rFonts w:ascii="Times New Roman" w:hAnsi="Times New Roman"/>
          <w:b/>
          <w:i/>
          <w:sz w:val="24"/>
          <w:szCs w:val="24"/>
        </w:rPr>
        <w:t>a</w:t>
      </w:r>
      <w:r w:rsidR="00A778F4" w:rsidRPr="00A82615">
        <w:rPr>
          <w:rFonts w:ascii="Times New Roman" w:hAnsi="Times New Roman" w:cs="Times New Roman"/>
          <w:b/>
          <w:i/>
          <w:sz w:val="24"/>
          <w:szCs w:val="24"/>
        </w:rPr>
        <w:t xml:space="preserve"> o vlasništvu i drugim stvarnim pravima</w:t>
      </w:r>
      <w:r w:rsidR="00A778F4" w:rsidRPr="00A82615">
        <w:rPr>
          <w:rFonts w:ascii="Times New Roman" w:hAnsi="Times New Roman" w:cs="Times New Roman"/>
          <w:sz w:val="24"/>
          <w:szCs w:val="24"/>
        </w:rPr>
        <w:t xml:space="preserve"> (Narodne novine, broj 91/96, 68/98, 137/99, 22/00, 73/00, 129/00, 114/01, 79/06, 141/06, 146/08, 38/09, 153/09, 143/12, 152/14 i 81/15 – proč</w:t>
      </w:r>
      <w:r w:rsidR="008D1E57" w:rsidRPr="00A82615">
        <w:rPr>
          <w:rFonts w:ascii="Times New Roman" w:hAnsi="Times New Roman" w:cs="Times New Roman"/>
          <w:sz w:val="24"/>
          <w:szCs w:val="24"/>
        </w:rPr>
        <w:t>išćeni tekst)</w:t>
      </w:r>
      <w:r w:rsidR="00934122" w:rsidRPr="00A826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35B7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35B7">
        <w:rPr>
          <w:rFonts w:ascii="Times New Roman" w:hAnsi="Times New Roman"/>
          <w:color w:val="000000"/>
          <w:sz w:val="24"/>
          <w:szCs w:val="24"/>
        </w:rPr>
        <w:t xml:space="preserve">koji propisuje da </w:t>
      </w:r>
      <w:r w:rsidR="00E735B7" w:rsidRPr="00E735B7">
        <w:rPr>
          <w:rFonts w:ascii="Times New Roman" w:hAnsi="Times New Roman" w:cs="Times New Roman"/>
          <w:color w:val="000000"/>
          <w:sz w:val="24"/>
          <w:szCs w:val="24"/>
        </w:rPr>
        <w:t>ovlasti za raspolaganje, upravljanje i korištenje stvarima u vlasništvu jedinica lokalne i područne (regionalne) samouprave imaju tijela jedinica lokalne i područne (regionalne) samouprave određena propisom o ustrojstvu lokalne i područne (regionalne) samouprave, osim ako posebnim</w:t>
      </w:r>
      <w:r w:rsidR="00E735B7">
        <w:rPr>
          <w:rFonts w:ascii="Times New Roman" w:hAnsi="Times New Roman" w:cs="Times New Roman"/>
          <w:color w:val="000000"/>
          <w:sz w:val="24"/>
          <w:szCs w:val="24"/>
        </w:rPr>
        <w:t xml:space="preserve"> zakonom nije drukčije određeno </w:t>
      </w:r>
      <w:r w:rsidR="00E735B7" w:rsidRPr="00E735B7">
        <w:rPr>
          <w:rFonts w:ascii="Times New Roman" w:hAnsi="Times New Roman" w:cs="Times New Roman"/>
          <w:color w:val="000000"/>
          <w:sz w:val="24"/>
          <w:szCs w:val="24"/>
        </w:rPr>
        <w:t xml:space="preserve">te da </w:t>
      </w:r>
      <w:r w:rsidR="00E735B7" w:rsidRPr="00E735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pravne osobe javnoga prava koje su nositelji prava vlasništva imaju kao vlasnici u pravnim odnosima jednak položaj kao i privatni vlasnici, ako zako</w:t>
      </w:r>
      <w:r w:rsidR="00565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nom nije što drugo određeno</w:t>
      </w:r>
    </w:p>
    <w:p w:rsidR="00565824" w:rsidRPr="00565824" w:rsidRDefault="00565824" w:rsidP="00E735B7">
      <w:pPr>
        <w:pStyle w:val="Odlomakpopisa"/>
        <w:numPr>
          <w:ilvl w:val="0"/>
          <w:numId w:val="1"/>
        </w:numPr>
        <w:shd w:val="clear" w:color="auto" w:fill="FFFFFF"/>
        <w:spacing w:line="3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824">
        <w:rPr>
          <w:rFonts w:ascii="Times New Roman" w:hAnsi="Times New Roman" w:cs="Times New Roman"/>
          <w:b/>
          <w:sz w:val="24"/>
          <w:szCs w:val="24"/>
        </w:rPr>
        <w:t>članak 48. Zakona o lokalnoj i područnoj (regionalnoj) samoupravi</w:t>
      </w:r>
      <w:r w:rsidRPr="004135BD">
        <w:rPr>
          <w:rFonts w:ascii="Times New Roman" w:hAnsi="Times New Roman" w:cs="Times New Roman"/>
          <w:sz w:val="24"/>
          <w:szCs w:val="24"/>
        </w:rPr>
        <w:t xml:space="preserve"> (Narodne </w:t>
      </w:r>
      <w:proofErr w:type="spellStart"/>
      <w:r w:rsidRPr="004135BD">
        <w:rPr>
          <w:rFonts w:ascii="Times New Roman" w:hAnsi="Times New Roman" w:cs="Times New Roman"/>
          <w:sz w:val="24"/>
          <w:szCs w:val="24"/>
        </w:rPr>
        <w:t>novine,broj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4135BD">
          <w:rPr>
            <w:rFonts w:ascii="Times New Roman" w:hAnsi="Times New Roman" w:cs="Times New Roman"/>
            <w:sz w:val="24"/>
            <w:szCs w:val="24"/>
          </w:rPr>
          <w:t>33/01</w:t>
        </w:r>
      </w:hyperlink>
      <w:r w:rsidRPr="004135BD">
        <w:rPr>
          <w:rFonts w:ascii="Times New Roman" w:hAnsi="Times New Roman" w:cs="Times New Roman"/>
          <w:sz w:val="24"/>
          <w:szCs w:val="24"/>
        </w:rPr>
        <w:t>, </w:t>
      </w:r>
      <w:hyperlink r:id="rId6" w:history="1">
        <w:r w:rsidRPr="004135BD">
          <w:rPr>
            <w:rFonts w:ascii="Times New Roman" w:hAnsi="Times New Roman" w:cs="Times New Roman"/>
            <w:sz w:val="24"/>
            <w:szCs w:val="24"/>
          </w:rPr>
          <w:t>60/01</w:t>
        </w:r>
      </w:hyperlink>
      <w:r w:rsidRPr="004135BD">
        <w:rPr>
          <w:rFonts w:ascii="Times New Roman" w:hAnsi="Times New Roman" w:cs="Times New Roman"/>
          <w:sz w:val="24"/>
          <w:szCs w:val="24"/>
        </w:rPr>
        <w:t>, </w:t>
      </w:r>
      <w:hyperlink r:id="rId7" w:history="1">
        <w:r w:rsidRPr="004135BD">
          <w:rPr>
            <w:rFonts w:ascii="Times New Roman" w:hAnsi="Times New Roman" w:cs="Times New Roman"/>
            <w:sz w:val="24"/>
            <w:szCs w:val="24"/>
          </w:rPr>
          <w:t>129/05</w:t>
        </w:r>
      </w:hyperlink>
      <w:r w:rsidRPr="004135BD">
        <w:rPr>
          <w:rFonts w:ascii="Times New Roman" w:hAnsi="Times New Roman" w:cs="Times New Roman"/>
          <w:sz w:val="24"/>
          <w:szCs w:val="24"/>
        </w:rPr>
        <w:t>, </w:t>
      </w:r>
      <w:hyperlink r:id="rId8" w:history="1">
        <w:r w:rsidRPr="004135BD">
          <w:rPr>
            <w:rFonts w:ascii="Times New Roman" w:hAnsi="Times New Roman" w:cs="Times New Roman"/>
            <w:sz w:val="24"/>
            <w:szCs w:val="24"/>
          </w:rPr>
          <w:t>109/07</w:t>
        </w:r>
      </w:hyperlink>
      <w:r w:rsidRPr="004135BD">
        <w:rPr>
          <w:rFonts w:ascii="Times New Roman" w:hAnsi="Times New Roman" w:cs="Times New Roman"/>
          <w:sz w:val="24"/>
          <w:szCs w:val="24"/>
        </w:rPr>
        <w:t>, </w:t>
      </w:r>
      <w:hyperlink r:id="rId9" w:history="1">
        <w:r w:rsidRPr="004135BD">
          <w:rPr>
            <w:rFonts w:ascii="Times New Roman" w:hAnsi="Times New Roman" w:cs="Times New Roman"/>
            <w:sz w:val="24"/>
            <w:szCs w:val="24"/>
          </w:rPr>
          <w:t>125/08</w:t>
        </w:r>
      </w:hyperlink>
      <w:r w:rsidRPr="004135BD">
        <w:rPr>
          <w:rFonts w:ascii="Times New Roman" w:hAnsi="Times New Roman" w:cs="Times New Roman"/>
          <w:sz w:val="24"/>
          <w:szCs w:val="24"/>
        </w:rPr>
        <w:t>, </w:t>
      </w:r>
      <w:hyperlink r:id="rId10" w:history="1">
        <w:r w:rsidRPr="004135BD">
          <w:rPr>
            <w:rFonts w:ascii="Times New Roman" w:hAnsi="Times New Roman" w:cs="Times New Roman"/>
            <w:sz w:val="24"/>
            <w:szCs w:val="24"/>
          </w:rPr>
          <w:t>36/09</w:t>
        </w:r>
      </w:hyperlink>
      <w:r w:rsidRPr="004135BD">
        <w:rPr>
          <w:rFonts w:ascii="Times New Roman" w:hAnsi="Times New Roman" w:cs="Times New Roman"/>
          <w:sz w:val="24"/>
          <w:szCs w:val="24"/>
        </w:rPr>
        <w:t>, </w:t>
      </w:r>
      <w:hyperlink r:id="rId11" w:history="1">
        <w:r w:rsidRPr="004135BD">
          <w:rPr>
            <w:rFonts w:ascii="Times New Roman" w:hAnsi="Times New Roman" w:cs="Times New Roman"/>
            <w:sz w:val="24"/>
            <w:szCs w:val="24"/>
          </w:rPr>
          <w:t>36/09</w:t>
        </w:r>
      </w:hyperlink>
      <w:r w:rsidRPr="004135BD">
        <w:rPr>
          <w:rFonts w:ascii="Times New Roman" w:hAnsi="Times New Roman" w:cs="Times New Roman"/>
          <w:sz w:val="24"/>
          <w:szCs w:val="24"/>
        </w:rPr>
        <w:t>, </w:t>
      </w:r>
      <w:hyperlink r:id="rId12" w:history="1">
        <w:r w:rsidRPr="004135BD">
          <w:rPr>
            <w:rFonts w:ascii="Times New Roman" w:hAnsi="Times New Roman" w:cs="Times New Roman"/>
            <w:sz w:val="24"/>
            <w:szCs w:val="24"/>
          </w:rPr>
          <w:t>150/11</w:t>
        </w:r>
      </w:hyperlink>
      <w:r w:rsidRPr="004135BD">
        <w:rPr>
          <w:rFonts w:ascii="Times New Roman" w:hAnsi="Times New Roman" w:cs="Times New Roman"/>
          <w:sz w:val="24"/>
          <w:szCs w:val="24"/>
        </w:rPr>
        <w:t>, </w:t>
      </w:r>
      <w:hyperlink r:id="rId13" w:history="1">
        <w:r w:rsidRPr="004135BD">
          <w:rPr>
            <w:rFonts w:ascii="Times New Roman" w:hAnsi="Times New Roman" w:cs="Times New Roman"/>
            <w:sz w:val="24"/>
            <w:szCs w:val="24"/>
          </w:rPr>
          <w:t>144/12</w:t>
        </w:r>
      </w:hyperlink>
      <w:r w:rsidRPr="004135BD">
        <w:rPr>
          <w:rFonts w:ascii="Times New Roman" w:hAnsi="Times New Roman" w:cs="Times New Roman"/>
          <w:sz w:val="24"/>
          <w:szCs w:val="24"/>
        </w:rPr>
        <w:t>,</w:t>
      </w:r>
    </w:p>
    <w:p w:rsidR="006C3746" w:rsidRPr="00E735B7" w:rsidRDefault="00565824" w:rsidP="00565824">
      <w:pPr>
        <w:pStyle w:val="Odlomakpopisa"/>
        <w:shd w:val="clear" w:color="auto" w:fill="FFFFFF"/>
        <w:spacing w:line="360" w:lineRule="atLeast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35BD">
        <w:rPr>
          <w:rFonts w:ascii="Times New Roman" w:hAnsi="Times New Roman" w:cs="Times New Roman"/>
          <w:sz w:val="24"/>
          <w:szCs w:val="24"/>
        </w:rPr>
        <w:t> </w:t>
      </w:r>
      <w:hyperlink r:id="rId14" w:history="1">
        <w:r w:rsidRPr="004135BD">
          <w:rPr>
            <w:rFonts w:ascii="Times New Roman" w:hAnsi="Times New Roman" w:cs="Times New Roman"/>
            <w:sz w:val="24"/>
            <w:szCs w:val="24"/>
          </w:rPr>
          <w:t>19/13</w:t>
        </w:r>
      </w:hyperlink>
      <w:r w:rsidRPr="004135BD">
        <w:rPr>
          <w:rFonts w:ascii="Times New Roman" w:hAnsi="Times New Roman" w:cs="Times New Roman"/>
          <w:sz w:val="24"/>
          <w:szCs w:val="24"/>
        </w:rPr>
        <w:t>, </w:t>
      </w:r>
      <w:hyperlink r:id="rId15" w:history="1">
        <w:r w:rsidRPr="004135BD">
          <w:rPr>
            <w:rFonts w:ascii="Times New Roman" w:hAnsi="Times New Roman" w:cs="Times New Roman"/>
            <w:sz w:val="24"/>
            <w:szCs w:val="24"/>
          </w:rPr>
          <w:t>137/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4135BD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4135BD">
        <w:rPr>
          <w:rFonts w:ascii="Times New Roman" w:hAnsi="Times New Roman" w:cs="Times New Roman"/>
          <w:sz w:val="24"/>
          <w:szCs w:val="24"/>
        </w:rPr>
        <w:t>, </w:t>
      </w:r>
      <w:hyperlink r:id="rId16" w:tgtFrame="_blank" w:history="1">
        <w:r w:rsidRPr="004135BD">
          <w:rPr>
            <w:rFonts w:ascii="Times New Roman" w:hAnsi="Times New Roman" w:cs="Times New Roman"/>
            <w:sz w:val="24"/>
            <w:szCs w:val="24"/>
          </w:rPr>
          <w:t>123/17</w:t>
        </w:r>
      </w:hyperlink>
      <w:r w:rsidRPr="004135BD">
        <w:rPr>
          <w:rFonts w:ascii="Times New Roman" w:hAnsi="Times New Roman" w:cs="Times New Roman"/>
          <w:sz w:val="24"/>
          <w:szCs w:val="24"/>
        </w:rPr>
        <w:t>, </w:t>
      </w:r>
      <w:hyperlink r:id="rId17" w:history="1">
        <w:r w:rsidRPr="004135BD">
          <w:rPr>
            <w:rFonts w:ascii="Times New Roman" w:hAnsi="Times New Roman" w:cs="Times New Roman"/>
            <w:sz w:val="24"/>
            <w:szCs w:val="24"/>
          </w:rPr>
          <w:t>98/19</w:t>
        </w:r>
      </w:hyperlink>
      <w:r w:rsidRPr="004135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565824">
        <w:rPr>
          <w:rFonts w:ascii="Times New Roman" w:hAnsi="Times New Roman" w:cs="Times New Roman"/>
          <w:b/>
          <w:sz w:val="24"/>
          <w:szCs w:val="24"/>
        </w:rPr>
        <w:t>članak 25. Statuta Grada Slatine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5BD">
        <w:rPr>
          <w:rFonts w:ascii="Times New Roman" w:hAnsi="Times New Roman" w:cs="Times New Roman"/>
          <w:sz w:val="24"/>
          <w:szCs w:val="24"/>
        </w:rPr>
        <w:t xml:space="preserve"> (Službeni glasnik Grada,  broj  5/09, 5/10, 1/13, 2/13 – pročišćeni tekst, 3/18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135BD">
        <w:rPr>
          <w:rFonts w:ascii="Times New Roman" w:hAnsi="Times New Roman" w:cs="Times New Roman"/>
          <w:sz w:val="24"/>
          <w:szCs w:val="24"/>
        </w:rPr>
        <w:t>9/20</w:t>
      </w:r>
      <w:r>
        <w:rPr>
          <w:rFonts w:ascii="Times New Roman" w:hAnsi="Times New Roman" w:cs="Times New Roman"/>
          <w:sz w:val="24"/>
          <w:szCs w:val="24"/>
        </w:rPr>
        <w:t xml:space="preserve"> i 5/21</w:t>
      </w:r>
      <w:r w:rsidRPr="004135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koji propisuju da gradonačelnik upravlja nekretninama i pokretninama u vlasništvu Grada Slatine te gradskim prihodima i rashodima, u skladu sa zakonom i statutom</w:t>
      </w:r>
      <w:r w:rsidR="00CA4A34">
        <w:rPr>
          <w:rFonts w:ascii="Times New Roman" w:hAnsi="Times New Roman" w:cs="Times New Roman"/>
          <w:sz w:val="24"/>
          <w:szCs w:val="24"/>
        </w:rPr>
        <w:t>, te da odlučuje o raspolaganju imovinom do zakonom propisana iznosa</w:t>
      </w:r>
      <w:bookmarkStart w:id="0" w:name="_GoBack"/>
      <w:bookmarkEnd w:id="0"/>
    </w:p>
    <w:p w:rsidR="00217B13" w:rsidRPr="00217B13" w:rsidRDefault="006C3746" w:rsidP="00217B13">
      <w:pPr>
        <w:pStyle w:val="Odlomakpopisa"/>
        <w:numPr>
          <w:ilvl w:val="0"/>
          <w:numId w:val="1"/>
        </w:numPr>
        <w:shd w:val="clear" w:color="auto" w:fill="FFFFFF"/>
        <w:spacing w:line="360" w:lineRule="atLeast"/>
        <w:jc w:val="both"/>
        <w:rPr>
          <w:color w:val="000000"/>
        </w:rPr>
      </w:pPr>
      <w:r w:rsidRPr="00217B13">
        <w:rPr>
          <w:rFonts w:ascii="Times New Roman" w:hAnsi="Times New Roman"/>
          <w:b/>
          <w:sz w:val="24"/>
          <w:szCs w:val="24"/>
        </w:rPr>
        <w:t>članak 38.</w:t>
      </w:r>
      <w:r w:rsidRPr="00217B13">
        <w:rPr>
          <w:rFonts w:ascii="Times New Roman" w:hAnsi="Times New Roman"/>
          <w:sz w:val="24"/>
          <w:szCs w:val="24"/>
        </w:rPr>
        <w:t xml:space="preserve"> </w:t>
      </w:r>
      <w:r w:rsidRPr="00217B13">
        <w:rPr>
          <w:rFonts w:ascii="Times New Roman" w:hAnsi="Times New Roman"/>
          <w:b/>
          <w:i/>
          <w:sz w:val="24"/>
          <w:szCs w:val="24"/>
        </w:rPr>
        <w:t>Odluke o raspolaganju nekretninama u vlasništvu Grada Slatine i stjecanju stvarnih i drugih prava u korist Grada Slatine</w:t>
      </w:r>
      <w:r w:rsidRPr="00217B13">
        <w:rPr>
          <w:rFonts w:ascii="Times New Roman" w:hAnsi="Times New Roman"/>
          <w:sz w:val="24"/>
          <w:szCs w:val="24"/>
        </w:rPr>
        <w:t xml:space="preserve">  (Službeni glasnik Grada, broj 5/19), koji propisuje da </w:t>
      </w:r>
      <w:r w:rsidR="00217B13">
        <w:rPr>
          <w:rFonts w:ascii="Times New Roman" w:hAnsi="Times New Roman"/>
          <w:sz w:val="24"/>
          <w:szCs w:val="24"/>
        </w:rPr>
        <w:t xml:space="preserve">se </w:t>
      </w:r>
      <w:r w:rsidR="00217B13">
        <w:rPr>
          <w:rFonts w:ascii="Times New Roman" w:hAnsi="Times New Roman" w:cs="Times New Roman"/>
          <w:sz w:val="24"/>
          <w:szCs w:val="24"/>
        </w:rPr>
        <w:t>m</w:t>
      </w:r>
      <w:r w:rsidR="00217B13" w:rsidRPr="00217B13">
        <w:rPr>
          <w:rFonts w:ascii="Times New Roman" w:hAnsi="Times New Roman" w:cs="Times New Roman"/>
          <w:sz w:val="24"/>
          <w:szCs w:val="24"/>
        </w:rPr>
        <w:t>jesni (društveni) domovi</w:t>
      </w:r>
      <w:r w:rsidR="00217B13">
        <w:rPr>
          <w:rFonts w:ascii="Times New Roman" w:hAnsi="Times New Roman" w:cs="Times New Roman"/>
          <w:sz w:val="24"/>
          <w:szCs w:val="24"/>
        </w:rPr>
        <w:t>,</w:t>
      </w:r>
      <w:r w:rsidR="00217B13" w:rsidRPr="00217B13">
        <w:rPr>
          <w:rFonts w:ascii="Times New Roman" w:hAnsi="Times New Roman" w:cs="Times New Roman"/>
          <w:sz w:val="24"/>
          <w:szCs w:val="24"/>
        </w:rPr>
        <w:t xml:space="preserve"> u cijelosti ili u određenom dijelu, daju na korištenje mjesnim odborima na čijem se području nalaze, u svrhu obavljanj</w:t>
      </w:r>
      <w:r w:rsidR="00217B13" w:rsidRPr="00217B13">
        <w:rPr>
          <w:rFonts w:ascii="Times New Roman" w:hAnsi="Times New Roman"/>
          <w:sz w:val="24"/>
          <w:szCs w:val="24"/>
        </w:rPr>
        <w:t xml:space="preserve">a djelatnosti mjesne samouprave, </w:t>
      </w:r>
      <w:r w:rsidR="00217B13" w:rsidRPr="00217B13">
        <w:rPr>
          <w:rFonts w:ascii="Times New Roman" w:hAnsi="Times New Roman" w:cs="Times New Roman"/>
          <w:sz w:val="24"/>
          <w:szCs w:val="24"/>
        </w:rPr>
        <w:t>na n</w:t>
      </w:r>
      <w:r w:rsidR="00217B13">
        <w:rPr>
          <w:rFonts w:ascii="Times New Roman" w:hAnsi="Times New Roman" w:cs="Times New Roman"/>
          <w:sz w:val="24"/>
          <w:szCs w:val="24"/>
        </w:rPr>
        <w:t>eodređeno vrijeme i bez naknade, a da p</w:t>
      </w:r>
      <w:r w:rsidR="00217B13" w:rsidRPr="00217B13">
        <w:rPr>
          <w:rFonts w:ascii="Times New Roman" w:hAnsi="Times New Roman" w:cs="Times New Roman"/>
          <w:sz w:val="24"/>
          <w:szCs w:val="24"/>
        </w:rPr>
        <w:t>ravilnik o načinu korištenja mjesnih domova donosi gradonačelnik.</w:t>
      </w:r>
    </w:p>
    <w:p w:rsidR="00217B13" w:rsidRPr="00217B13" w:rsidRDefault="00217B13" w:rsidP="00217B13">
      <w:pPr>
        <w:shd w:val="clear" w:color="auto" w:fill="FFFFFF"/>
        <w:spacing w:line="360" w:lineRule="atLeast"/>
        <w:jc w:val="both"/>
        <w:rPr>
          <w:rFonts w:ascii="Times New Roman" w:hAnsi="Times New Roman"/>
          <w:color w:val="000000"/>
        </w:rPr>
      </w:pPr>
    </w:p>
    <w:p w:rsidR="00DC2010" w:rsidRPr="00A778F4" w:rsidRDefault="005203D6" w:rsidP="00DC2010">
      <w:pPr>
        <w:pStyle w:val="t-9-8"/>
        <w:spacing w:before="0" w:beforeAutospacing="0" w:after="0" w:afterAutospacing="0"/>
        <w:ind w:left="21" w:right="126" w:firstLine="687"/>
        <w:jc w:val="both"/>
        <w:rPr>
          <w:color w:val="000000"/>
        </w:rPr>
      </w:pPr>
      <w:r w:rsidRPr="00A778F4">
        <w:rPr>
          <w:color w:val="000000"/>
        </w:rPr>
        <w:lastRenderedPageBreak/>
        <w:t>S o</w:t>
      </w:r>
      <w:r w:rsidR="00DC2010" w:rsidRPr="00A778F4">
        <w:rPr>
          <w:color w:val="000000"/>
        </w:rPr>
        <w:t xml:space="preserve">bzirom </w:t>
      </w:r>
      <w:r w:rsidRPr="00A778F4">
        <w:rPr>
          <w:color w:val="000000"/>
        </w:rPr>
        <w:t xml:space="preserve">na to </w:t>
      </w:r>
      <w:r w:rsidR="00DC2010" w:rsidRPr="00A778F4">
        <w:rPr>
          <w:color w:val="000000"/>
        </w:rPr>
        <w:t xml:space="preserve">da se navedenom Odlukom </w:t>
      </w:r>
      <w:r w:rsidR="00934122" w:rsidRPr="00A778F4">
        <w:rPr>
          <w:color w:val="000000"/>
        </w:rPr>
        <w:t>utječe na interese</w:t>
      </w:r>
      <w:r w:rsidR="00DC2010" w:rsidRPr="00A778F4">
        <w:rPr>
          <w:color w:val="000000"/>
        </w:rPr>
        <w:t xml:space="preserve"> građana na području Grada </w:t>
      </w:r>
      <w:r w:rsidR="00DC32D2" w:rsidRPr="00A778F4">
        <w:rPr>
          <w:color w:val="000000"/>
        </w:rPr>
        <w:t>Slatine</w:t>
      </w:r>
      <w:r w:rsidR="00DC2010" w:rsidRPr="00A778F4">
        <w:rPr>
          <w:color w:val="000000"/>
        </w:rPr>
        <w:t xml:space="preserve">, savjetovanje i uključivanje javnosti u postupak </w:t>
      </w:r>
      <w:r w:rsidR="0077560F" w:rsidRPr="00A778F4">
        <w:rPr>
          <w:color w:val="000000"/>
        </w:rPr>
        <w:t xml:space="preserve">njenog </w:t>
      </w:r>
      <w:r w:rsidR="00DC2010" w:rsidRPr="00A778F4">
        <w:rPr>
          <w:color w:val="000000"/>
        </w:rPr>
        <w:t>donošenja provodi se u svrhu prikupljanja informacija o stavovima</w:t>
      </w:r>
      <w:r w:rsidR="003E4475" w:rsidRPr="00A778F4">
        <w:rPr>
          <w:color w:val="000000"/>
        </w:rPr>
        <w:t>, primjedbama</w:t>
      </w:r>
      <w:r w:rsidR="00DC2010" w:rsidRPr="00A778F4">
        <w:rPr>
          <w:color w:val="000000"/>
        </w:rPr>
        <w:t xml:space="preserve"> i prijedlozi</w:t>
      </w:r>
      <w:r w:rsidR="00A778F4" w:rsidRPr="00A778F4">
        <w:rPr>
          <w:color w:val="000000"/>
        </w:rPr>
        <w:t>ma zainteresirane javnosti.</w:t>
      </w:r>
    </w:p>
    <w:p w:rsidR="008C72AB" w:rsidRPr="00A778F4" w:rsidRDefault="008C72AB">
      <w:pPr>
        <w:rPr>
          <w:rFonts w:ascii="Times New Roman" w:hAnsi="Times New Roman"/>
          <w:szCs w:val="24"/>
        </w:rPr>
      </w:pPr>
    </w:p>
    <w:sectPr w:rsidR="008C72AB" w:rsidRPr="00A778F4" w:rsidSect="00126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061F8"/>
    <w:multiLevelType w:val="hybridMultilevel"/>
    <w:tmpl w:val="B49E7E80"/>
    <w:lvl w:ilvl="0" w:tplc="358496D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3618D7"/>
    <w:multiLevelType w:val="hybridMultilevel"/>
    <w:tmpl w:val="49107566"/>
    <w:lvl w:ilvl="0" w:tplc="4754CF1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A725A"/>
    <w:multiLevelType w:val="hybridMultilevel"/>
    <w:tmpl w:val="0D6AFFEA"/>
    <w:lvl w:ilvl="0" w:tplc="F8FECD2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2010"/>
    <w:rsid w:val="000A2700"/>
    <w:rsid w:val="00125D45"/>
    <w:rsid w:val="001264F1"/>
    <w:rsid w:val="001331F6"/>
    <w:rsid w:val="00217B13"/>
    <w:rsid w:val="00282B01"/>
    <w:rsid w:val="00333D7F"/>
    <w:rsid w:val="003E4475"/>
    <w:rsid w:val="004C485F"/>
    <w:rsid w:val="005203D6"/>
    <w:rsid w:val="00565824"/>
    <w:rsid w:val="005E572A"/>
    <w:rsid w:val="005F0CA3"/>
    <w:rsid w:val="006803E6"/>
    <w:rsid w:val="0068683E"/>
    <w:rsid w:val="006C3746"/>
    <w:rsid w:val="00723C8A"/>
    <w:rsid w:val="0077560F"/>
    <w:rsid w:val="008C72AB"/>
    <w:rsid w:val="008D1E57"/>
    <w:rsid w:val="00934122"/>
    <w:rsid w:val="0098098C"/>
    <w:rsid w:val="009902A6"/>
    <w:rsid w:val="009A5EEF"/>
    <w:rsid w:val="009F44D5"/>
    <w:rsid w:val="00A007B9"/>
    <w:rsid w:val="00A4028A"/>
    <w:rsid w:val="00A778F4"/>
    <w:rsid w:val="00A82615"/>
    <w:rsid w:val="00AC0A28"/>
    <w:rsid w:val="00B87A81"/>
    <w:rsid w:val="00C47491"/>
    <w:rsid w:val="00CA4A34"/>
    <w:rsid w:val="00CC7A17"/>
    <w:rsid w:val="00CE005D"/>
    <w:rsid w:val="00CE34A9"/>
    <w:rsid w:val="00CF2EDF"/>
    <w:rsid w:val="00D242C4"/>
    <w:rsid w:val="00DA0BCE"/>
    <w:rsid w:val="00DC2010"/>
    <w:rsid w:val="00DC32D2"/>
    <w:rsid w:val="00E424E6"/>
    <w:rsid w:val="00E60FE4"/>
    <w:rsid w:val="00E735B7"/>
    <w:rsid w:val="00F8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33810-594F-4FAA-B7C3-D44CAB09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010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125D45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25D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25D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25D45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365F91" w:themeColor="accent1" w:themeShade="BF"/>
      <w:szCs w:val="24"/>
      <w:lang w:eastAsia="en-US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25D45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365F91" w:themeColor="accent1" w:themeShade="BF"/>
      <w:sz w:val="22"/>
      <w:szCs w:val="22"/>
      <w:lang w:eastAsia="en-US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25D45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  <w:sz w:val="22"/>
      <w:szCs w:val="22"/>
      <w:lang w:eastAsia="en-US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25D45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sz w:val="22"/>
      <w:szCs w:val="22"/>
      <w:lang w:eastAsia="en-US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25D45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2"/>
      <w:szCs w:val="22"/>
      <w:lang w:eastAsia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25D45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25D45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25D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25D45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25D4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25D45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25D45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25D45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25D45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25D45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125D45"/>
    <w:pPr>
      <w:spacing w:after="160"/>
    </w:pPr>
    <w:rPr>
      <w:rFonts w:asciiTheme="minorHAnsi" w:eastAsiaTheme="minorHAnsi" w:hAnsiTheme="minorHAnsi" w:cstheme="minorBidi"/>
      <w:b/>
      <w:bCs/>
      <w:smallCaps/>
      <w:color w:val="1F497D" w:themeColor="text2"/>
      <w:sz w:val="22"/>
      <w:szCs w:val="22"/>
      <w:lang w:eastAsia="en-US"/>
    </w:rPr>
  </w:style>
  <w:style w:type="paragraph" w:styleId="Naslov">
    <w:name w:val="Title"/>
    <w:basedOn w:val="Normal"/>
    <w:next w:val="Normal"/>
    <w:link w:val="NaslovChar"/>
    <w:uiPriority w:val="10"/>
    <w:qFormat/>
    <w:rsid w:val="00125D45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  <w:lang w:eastAsia="en-US"/>
    </w:rPr>
  </w:style>
  <w:style w:type="character" w:customStyle="1" w:styleId="NaslovChar">
    <w:name w:val="Naslov Char"/>
    <w:basedOn w:val="Zadanifontodlomka"/>
    <w:link w:val="Naslov"/>
    <w:uiPriority w:val="10"/>
    <w:rsid w:val="00125D45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25D45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F81BD" w:themeColor="accent1"/>
      <w:sz w:val="28"/>
      <w:szCs w:val="28"/>
      <w:lang w:eastAsia="en-US"/>
    </w:rPr>
  </w:style>
  <w:style w:type="character" w:customStyle="1" w:styleId="PodnaslovChar">
    <w:name w:val="Podnaslov Char"/>
    <w:basedOn w:val="Zadanifontodlomka"/>
    <w:link w:val="Podnaslov"/>
    <w:uiPriority w:val="11"/>
    <w:rsid w:val="00125D45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Naglaeno">
    <w:name w:val="Strong"/>
    <w:basedOn w:val="Zadanifontodlomka"/>
    <w:uiPriority w:val="22"/>
    <w:qFormat/>
    <w:rsid w:val="00125D45"/>
    <w:rPr>
      <w:b/>
      <w:bCs/>
    </w:rPr>
  </w:style>
  <w:style w:type="character" w:styleId="Istaknuto">
    <w:name w:val="Emphasis"/>
    <w:basedOn w:val="Zadanifontodlomka"/>
    <w:uiPriority w:val="20"/>
    <w:qFormat/>
    <w:rsid w:val="00125D45"/>
    <w:rPr>
      <w:i/>
      <w:iCs/>
    </w:rPr>
  </w:style>
  <w:style w:type="paragraph" w:styleId="Bezproreda">
    <w:name w:val="No Spacing"/>
    <w:uiPriority w:val="1"/>
    <w:qFormat/>
    <w:rsid w:val="00125D4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25D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itat">
    <w:name w:val="Quote"/>
    <w:basedOn w:val="Normal"/>
    <w:next w:val="Normal"/>
    <w:link w:val="CitatChar"/>
    <w:uiPriority w:val="29"/>
    <w:qFormat/>
    <w:rsid w:val="00125D45"/>
    <w:pPr>
      <w:spacing w:before="120" w:after="120" w:line="259" w:lineRule="auto"/>
      <w:ind w:left="720"/>
    </w:pPr>
    <w:rPr>
      <w:rFonts w:asciiTheme="minorHAnsi" w:eastAsiaTheme="minorHAnsi" w:hAnsiTheme="minorHAnsi" w:cstheme="minorBidi"/>
      <w:color w:val="1F497D" w:themeColor="text2"/>
      <w:szCs w:val="24"/>
      <w:lang w:eastAsia="en-US"/>
    </w:rPr>
  </w:style>
  <w:style w:type="character" w:customStyle="1" w:styleId="CitatChar">
    <w:name w:val="Citat Char"/>
    <w:basedOn w:val="Zadanifontodlomka"/>
    <w:link w:val="Citat"/>
    <w:uiPriority w:val="29"/>
    <w:rsid w:val="00125D45"/>
    <w:rPr>
      <w:color w:val="1F497D" w:themeColor="text2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25D45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  <w:lang w:eastAsia="en-US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25D45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Neupadljivoisticanje">
    <w:name w:val="Subtle Emphasis"/>
    <w:basedOn w:val="Zadanifontodlomka"/>
    <w:uiPriority w:val="19"/>
    <w:qFormat/>
    <w:rsid w:val="00125D45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125D45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125D4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staknutareferenca">
    <w:name w:val="Intense Reference"/>
    <w:basedOn w:val="Zadanifontodlomka"/>
    <w:uiPriority w:val="32"/>
    <w:qFormat/>
    <w:rsid w:val="00125D45"/>
    <w:rPr>
      <w:b/>
      <w:bCs/>
      <w:smallCaps/>
      <w:color w:val="1F497D" w:themeColor="text2"/>
      <w:u w:val="single"/>
    </w:rPr>
  </w:style>
  <w:style w:type="character" w:styleId="Naslovknjige">
    <w:name w:val="Book Title"/>
    <w:basedOn w:val="Zadanifontodlomka"/>
    <w:uiPriority w:val="33"/>
    <w:qFormat/>
    <w:rsid w:val="00125D45"/>
    <w:rPr>
      <w:b/>
      <w:bCs/>
      <w:smallCaps/>
      <w:spacing w:val="1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125D45"/>
    <w:pPr>
      <w:outlineLvl w:val="9"/>
    </w:pPr>
  </w:style>
  <w:style w:type="paragraph" w:customStyle="1" w:styleId="t-9-8">
    <w:name w:val="t-9-8"/>
    <w:basedOn w:val="Normal"/>
    <w:rsid w:val="00DC201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Odlomakpopisa1">
    <w:name w:val="Odlomak popisa1"/>
    <w:basedOn w:val="Normal"/>
    <w:rsid w:val="00DC2010"/>
    <w:pPr>
      <w:suppressAutoHyphens/>
      <w:spacing w:after="160" w:line="254" w:lineRule="auto"/>
    </w:pPr>
    <w:rPr>
      <w:rFonts w:ascii="Calibri" w:eastAsia="SimSun" w:hAnsi="Calibri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63" TargetMode="External"/><Relationship Id="rId13" Type="http://schemas.openxmlformats.org/officeDocument/2006/relationships/hyperlink" Target="https://www.zakon.hr/cms.htm?id=26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262" TargetMode="External"/><Relationship Id="rId12" Type="http://schemas.openxmlformats.org/officeDocument/2006/relationships/hyperlink" Target="https://www.zakon.hr/cms.htm?id=267" TargetMode="External"/><Relationship Id="rId17" Type="http://schemas.openxmlformats.org/officeDocument/2006/relationships/hyperlink" Target="https://www.zakon.hr/cms.htm?id=4076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2615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261" TargetMode="External"/><Relationship Id="rId11" Type="http://schemas.openxmlformats.org/officeDocument/2006/relationships/hyperlink" Target="https://www.zakon.hr/cms.htm?id=266" TargetMode="External"/><Relationship Id="rId5" Type="http://schemas.openxmlformats.org/officeDocument/2006/relationships/hyperlink" Target="https://www.zakon.hr/cms.htm?id=260" TargetMode="External"/><Relationship Id="rId15" Type="http://schemas.openxmlformats.org/officeDocument/2006/relationships/hyperlink" Target="https://www.zakon.hr/cms.htm?id=15727" TargetMode="External"/><Relationship Id="rId10" Type="http://schemas.openxmlformats.org/officeDocument/2006/relationships/hyperlink" Target="https://www.zakon.hr/cms.htm?id=26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264" TargetMode="External"/><Relationship Id="rId14" Type="http://schemas.openxmlformats.org/officeDocument/2006/relationships/hyperlink" Target="https://www.zakon.hr/cms.htm?id=2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Andreja Hodak B</cp:lastModifiedBy>
  <cp:revision>55</cp:revision>
  <cp:lastPrinted>2018-02-16T11:57:00Z</cp:lastPrinted>
  <dcterms:created xsi:type="dcterms:W3CDTF">2018-01-18T12:02:00Z</dcterms:created>
  <dcterms:modified xsi:type="dcterms:W3CDTF">2021-07-23T07:16:00Z</dcterms:modified>
</cp:coreProperties>
</file>